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7D9422" w14:textId="1A821C8C" w:rsidR="00A36D48" w:rsidRPr="00B829A3" w:rsidRDefault="00A12779" w:rsidP="000C611F">
      <w:pPr>
        <w:pStyle w:val="Heading1"/>
        <w:rPr>
          <w:lang w:val="es-ES"/>
        </w:rPr>
      </w:pPr>
      <w:proofErr w:type="spellStart"/>
      <w:r w:rsidRPr="00B829A3">
        <w:rPr>
          <w:rStyle w:val="normaltextrun"/>
          <w:lang w:val="es-ES"/>
        </w:rPr>
        <w:t>Annex</w:t>
      </w:r>
      <w:proofErr w:type="spellEnd"/>
      <w:r w:rsidRPr="00B829A3">
        <w:rPr>
          <w:rStyle w:val="normaltextrun"/>
          <w:lang w:val="es-ES"/>
        </w:rPr>
        <w:t xml:space="preserve"> 4:</w:t>
      </w:r>
      <w:r w:rsidR="00A36D48" w:rsidRPr="00B829A3">
        <w:rPr>
          <w:rStyle w:val="normaltextrun"/>
          <w:lang w:val="es-ES"/>
        </w:rPr>
        <w:t xml:space="preserve"> </w:t>
      </w:r>
      <w:r w:rsidR="00B829A3" w:rsidRPr="00B829A3">
        <w:rPr>
          <w:lang w:val="es-ES" w:bidi="es-ES"/>
        </w:rPr>
        <w:t>Modelo de términos de referencia para el facilitador</w:t>
      </w:r>
    </w:p>
    <w:p w14:paraId="7F2612B9" w14:textId="77777777" w:rsidR="00B829A3" w:rsidRPr="00B829A3" w:rsidRDefault="00B829A3" w:rsidP="00B829A3">
      <w:pPr>
        <w:spacing w:after="120"/>
        <w:jc w:val="both"/>
        <w:rPr>
          <w:rFonts w:eastAsia="Times New Roman"/>
          <w:color w:val="12354E" w:themeColor="accent1" w:themeShade="BF"/>
          <w:lang w:val="es-ES"/>
        </w:rPr>
      </w:pPr>
      <w:r w:rsidRPr="00B829A3">
        <w:rPr>
          <w:rFonts w:eastAsia="Times New Roman"/>
          <w:color w:val="EC531E" w:themeColor="accent6" w:themeShade="BF"/>
          <w:lang w:val="es-ES" w:bidi="es-ES"/>
        </w:rPr>
        <w:t>Nota preliminar: Estos términos de referencia son especialmente pertinentes para los facilitadores contratados en el marco del Programa de Apoyo para la GIRH del ODS 6 (destacados en texto rojo).</w:t>
      </w:r>
      <w:r w:rsidR="00A12779" w:rsidRPr="00B829A3">
        <w:rPr>
          <w:rStyle w:val="normaltextrun"/>
          <w:rFonts w:eastAsia="Times New Roman"/>
          <w:color w:val="EC531E" w:themeColor="accent6" w:themeShade="BF"/>
          <w:lang w:val="es-ES"/>
        </w:rPr>
        <w:t xml:space="preserve"> </w:t>
      </w:r>
      <w:r w:rsidRPr="00B829A3">
        <w:rPr>
          <w:rFonts w:eastAsia="Times New Roman"/>
          <w:color w:val="12354E" w:themeColor="accent1" w:themeShade="BF"/>
          <w:lang w:val="es-ES" w:bidi="es-ES"/>
        </w:rPr>
        <w:t>Los coordinadores pueden utilizar el modelo y adaptarlo a sus fines.</w:t>
      </w:r>
    </w:p>
    <w:p w14:paraId="72A94FEB" w14:textId="77777777" w:rsidR="00B829A3" w:rsidRPr="00B829A3" w:rsidRDefault="00B829A3" w:rsidP="00B829A3">
      <w:pPr>
        <w:pStyle w:val="Header3"/>
        <w:rPr>
          <w:lang w:val="es-ES"/>
        </w:rPr>
      </w:pPr>
      <w:proofErr w:type="spellStart"/>
      <w:r w:rsidRPr="00B829A3">
        <w:rPr>
          <w:lang w:bidi="es-ES"/>
        </w:rPr>
        <w:t>Calendario</w:t>
      </w:r>
      <w:proofErr w:type="spellEnd"/>
      <w:r w:rsidRPr="00B829A3">
        <w:rPr>
          <w:lang w:bidi="es-ES"/>
        </w:rPr>
        <w:t xml:space="preserve"> y </w:t>
      </w:r>
      <w:proofErr w:type="spellStart"/>
      <w:r w:rsidRPr="00B829A3">
        <w:rPr>
          <w:lang w:bidi="es-ES"/>
        </w:rPr>
        <w:t>entregables</w:t>
      </w:r>
      <w:proofErr w:type="spellEnd"/>
    </w:p>
    <w:p w14:paraId="66CCCFFC" w14:textId="646BEF5E" w:rsidR="00A36D48" w:rsidRPr="00B829A3" w:rsidRDefault="00B829A3" w:rsidP="00B829A3">
      <w:pPr>
        <w:spacing w:after="120"/>
        <w:jc w:val="both"/>
        <w:rPr>
          <w:rFonts w:eastAsia="Times New Roman" w:cstheme="minorHAnsi"/>
          <w:color w:val="12354E" w:themeColor="accent1" w:themeShade="BF"/>
          <w:lang w:val="es-ES" w:eastAsia="en-GB"/>
        </w:rPr>
      </w:pPr>
      <w:r w:rsidRPr="00B829A3">
        <w:rPr>
          <w:rFonts w:eastAsia="Times New Roman"/>
          <w:color w:val="12354E" w:themeColor="accent1" w:themeShade="BF"/>
          <w:lang w:val="es-ES" w:bidi="es-ES"/>
        </w:rPr>
        <w:t>El facilitador debería seguir algunos pasos estándar si ha sido contratado para realizar las consultas con las partes interesadas a fin de cumplimentar la encuesta sobre el indicador 6.5.1 de los ODS. El coordinador del indicador 6.5.1 de los ODS puede modificar esos pasos (de las fases de preparación, consulta o presentación) para ajustarlos a las condiciones del país en cuestión.</w:t>
      </w:r>
    </w:p>
    <w:tbl>
      <w:tblPr>
        <w:tblStyle w:val="GridTable1Light-Accent1"/>
        <w:tblW w:w="9349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490"/>
        <w:gridCol w:w="1954"/>
        <w:gridCol w:w="5905"/>
      </w:tblGrid>
      <w:tr w:rsidR="00B829A3" w:rsidRPr="00B829A3" w14:paraId="4508C753" w14:textId="77777777" w:rsidTr="00463CF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90" w:type="dxa"/>
            <w:tcBorders>
              <w:bottom w:val="none" w:sz="0" w:space="0" w:color="auto"/>
            </w:tcBorders>
            <w:shd w:val="clear" w:color="auto" w:fill="12354E" w:themeFill="accent1" w:themeFillShade="BF"/>
            <w:vAlign w:val="center"/>
          </w:tcPr>
          <w:p w14:paraId="0AA40F45" w14:textId="77777777" w:rsidR="00B829A3" w:rsidRPr="00B829A3" w:rsidRDefault="00B829A3" w:rsidP="00B829A3">
            <w:pPr>
              <w:spacing w:after="120"/>
              <w:jc w:val="both"/>
              <w:rPr>
                <w:color w:val="FFFFFF" w:themeColor="background1"/>
              </w:rPr>
            </w:pPr>
            <w:proofErr w:type="spellStart"/>
            <w:r w:rsidRPr="00B829A3">
              <w:rPr>
                <w:color w:val="FFFFFF" w:themeColor="background1"/>
                <w:lang w:bidi="es-ES"/>
              </w:rPr>
              <w:t>Fase</w:t>
            </w:r>
            <w:proofErr w:type="spellEnd"/>
            <w:r w:rsidRPr="00B829A3">
              <w:rPr>
                <w:color w:val="FFFFFF" w:themeColor="background1"/>
                <w:lang w:bidi="es-ES"/>
              </w:rPr>
              <w:t xml:space="preserve"> del </w:t>
            </w:r>
            <w:proofErr w:type="spellStart"/>
            <w:r w:rsidRPr="00B829A3">
              <w:rPr>
                <w:color w:val="FFFFFF" w:themeColor="background1"/>
                <w:lang w:bidi="es-ES"/>
              </w:rPr>
              <w:t>proceso</w:t>
            </w:r>
            <w:proofErr w:type="spellEnd"/>
          </w:p>
        </w:tc>
        <w:tc>
          <w:tcPr>
            <w:tcW w:w="1954" w:type="dxa"/>
            <w:tcBorders>
              <w:bottom w:val="none" w:sz="0" w:space="0" w:color="auto"/>
            </w:tcBorders>
            <w:shd w:val="clear" w:color="auto" w:fill="12354E" w:themeFill="accent1" w:themeFillShade="BF"/>
            <w:vAlign w:val="center"/>
          </w:tcPr>
          <w:p w14:paraId="52EA7CA4" w14:textId="77777777" w:rsidR="00B829A3" w:rsidRPr="00B829A3" w:rsidRDefault="00B829A3" w:rsidP="00B829A3">
            <w:pPr>
              <w:spacing w:after="120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  <w:lang w:val="es-ES"/>
              </w:rPr>
            </w:pPr>
            <w:r w:rsidRPr="00B829A3">
              <w:rPr>
                <w:color w:val="FFFFFF" w:themeColor="background1"/>
                <w:lang w:val="es-ES" w:bidi="es-ES"/>
              </w:rPr>
              <w:t>Estimación de días presenciales necesarios</w:t>
            </w:r>
          </w:p>
        </w:tc>
        <w:tc>
          <w:tcPr>
            <w:tcW w:w="5905" w:type="dxa"/>
            <w:tcBorders>
              <w:bottom w:val="none" w:sz="0" w:space="0" w:color="auto"/>
            </w:tcBorders>
            <w:shd w:val="clear" w:color="auto" w:fill="12354E" w:themeFill="accent1" w:themeFillShade="BF"/>
            <w:vAlign w:val="center"/>
          </w:tcPr>
          <w:p w14:paraId="08BC90B9" w14:textId="77777777" w:rsidR="00B829A3" w:rsidRPr="00B829A3" w:rsidRDefault="00B829A3" w:rsidP="00B829A3">
            <w:pPr>
              <w:spacing w:after="120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</w:rPr>
            </w:pPr>
            <w:proofErr w:type="spellStart"/>
            <w:r w:rsidRPr="00B829A3">
              <w:rPr>
                <w:color w:val="FFFFFF" w:themeColor="background1"/>
                <w:lang w:bidi="es-ES"/>
              </w:rPr>
              <w:t>Entregables</w:t>
            </w:r>
            <w:proofErr w:type="spellEnd"/>
            <w:r w:rsidRPr="00B829A3">
              <w:rPr>
                <w:color w:val="FFFFFF" w:themeColor="background1"/>
                <w:lang w:bidi="es-ES"/>
              </w:rPr>
              <w:t>/</w:t>
            </w:r>
            <w:proofErr w:type="spellStart"/>
            <w:r w:rsidRPr="00B829A3">
              <w:rPr>
                <w:color w:val="FFFFFF" w:themeColor="background1"/>
                <w:lang w:bidi="es-ES"/>
              </w:rPr>
              <w:t>productos</w:t>
            </w:r>
            <w:proofErr w:type="spellEnd"/>
            <w:r w:rsidRPr="00B829A3">
              <w:rPr>
                <w:color w:val="FFFFFF" w:themeColor="background1"/>
                <w:lang w:bidi="es-ES"/>
              </w:rPr>
              <w:t xml:space="preserve"> </w:t>
            </w:r>
            <w:proofErr w:type="spellStart"/>
            <w:r w:rsidRPr="00B829A3">
              <w:rPr>
                <w:color w:val="FFFFFF" w:themeColor="background1"/>
                <w:lang w:bidi="es-ES"/>
              </w:rPr>
              <w:t>previstos</w:t>
            </w:r>
            <w:proofErr w:type="spellEnd"/>
          </w:p>
        </w:tc>
      </w:tr>
      <w:tr w:rsidR="00B829A3" w:rsidRPr="00B829A3" w14:paraId="50F728D9" w14:textId="77777777" w:rsidTr="00463CF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90" w:type="dxa"/>
          </w:tcPr>
          <w:p w14:paraId="7CD384E1" w14:textId="77777777" w:rsidR="00B829A3" w:rsidRPr="00B829A3" w:rsidRDefault="00B829A3" w:rsidP="00B829A3">
            <w:pPr>
              <w:spacing w:after="120"/>
              <w:jc w:val="both"/>
              <w:rPr>
                <w:color w:val="12354E" w:themeColor="accent1" w:themeShade="BF"/>
              </w:rPr>
            </w:pPr>
            <w:proofErr w:type="spellStart"/>
            <w:r w:rsidRPr="00B829A3">
              <w:rPr>
                <w:color w:val="12354E" w:themeColor="accent1" w:themeShade="BF"/>
                <w:lang w:bidi="es-ES"/>
              </w:rPr>
              <w:t>Preparación</w:t>
            </w:r>
            <w:proofErr w:type="spellEnd"/>
          </w:p>
        </w:tc>
        <w:tc>
          <w:tcPr>
            <w:tcW w:w="1954" w:type="dxa"/>
          </w:tcPr>
          <w:p w14:paraId="599DA1C0" w14:textId="77777777" w:rsidR="00B829A3" w:rsidRPr="00B829A3" w:rsidRDefault="00B829A3" w:rsidP="00B829A3">
            <w:p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</w:rPr>
            </w:pPr>
            <w:r w:rsidRPr="00B829A3">
              <w:rPr>
                <w:color w:val="12354E" w:themeColor="accent1" w:themeShade="BF"/>
                <w:lang w:bidi="es-ES"/>
              </w:rPr>
              <w:t>1 día</w:t>
            </w:r>
          </w:p>
          <w:p w14:paraId="0F531FE4" w14:textId="77777777" w:rsidR="00B829A3" w:rsidRPr="00B829A3" w:rsidRDefault="00B829A3" w:rsidP="00B829A3">
            <w:p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</w:rPr>
            </w:pPr>
          </w:p>
        </w:tc>
        <w:tc>
          <w:tcPr>
            <w:tcW w:w="5905" w:type="dxa"/>
          </w:tcPr>
          <w:p w14:paraId="02FB18D7" w14:textId="77777777" w:rsidR="00B829A3" w:rsidRPr="00B829A3" w:rsidRDefault="00B829A3" w:rsidP="00B829A3">
            <w:pPr>
              <w:numPr>
                <w:ilvl w:val="0"/>
                <w:numId w:val="28"/>
              </w:num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  <w:lang w:val="es-ES"/>
              </w:rPr>
            </w:pPr>
            <w:r w:rsidRPr="00B829A3">
              <w:rPr>
                <w:color w:val="12354E" w:themeColor="accent1" w:themeShade="BF"/>
                <w:lang w:val="es-ES" w:bidi="es-ES"/>
              </w:rPr>
              <w:t>Material de lectura previa para los participantes recopilado y preparado</w:t>
            </w:r>
          </w:p>
          <w:p w14:paraId="75F4AD9E" w14:textId="77777777" w:rsidR="00B829A3" w:rsidRPr="00B829A3" w:rsidRDefault="00B829A3" w:rsidP="00B829A3">
            <w:pPr>
              <w:numPr>
                <w:ilvl w:val="0"/>
                <w:numId w:val="28"/>
              </w:num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  <w:lang w:val="es-ES"/>
              </w:rPr>
            </w:pPr>
            <w:r w:rsidRPr="00B829A3">
              <w:rPr>
                <w:color w:val="12354E" w:themeColor="accent1" w:themeShade="BF"/>
                <w:lang w:val="es-ES" w:bidi="es-ES"/>
              </w:rPr>
              <w:t>Lista de participantes e invitaciones preparadas (que habrá de enviar idealmente el coordinador del indicador 6.5.1 de los ODS)</w:t>
            </w:r>
          </w:p>
          <w:p w14:paraId="46B58B79" w14:textId="77777777" w:rsidR="00B829A3" w:rsidRPr="00B829A3" w:rsidRDefault="00B829A3" w:rsidP="00B829A3">
            <w:pPr>
              <w:numPr>
                <w:ilvl w:val="0"/>
                <w:numId w:val="28"/>
              </w:num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  <w:lang w:val="es-ES"/>
              </w:rPr>
            </w:pPr>
            <w:r w:rsidRPr="00B829A3">
              <w:rPr>
                <w:color w:val="12354E" w:themeColor="accent1" w:themeShade="BF"/>
                <w:lang w:val="es-ES" w:bidi="es-ES"/>
              </w:rPr>
              <w:t>Aspectos logísticos solucionados (en coordinación con el coordinador del indicador 6.5.1 de los ODS), incluidos el lugar o la plataforma donde se realizarán las consultas en línea</w:t>
            </w:r>
          </w:p>
          <w:p w14:paraId="3DB4824A" w14:textId="77777777" w:rsidR="00B829A3" w:rsidRPr="00B829A3" w:rsidRDefault="00B829A3" w:rsidP="00B829A3">
            <w:pPr>
              <w:numPr>
                <w:ilvl w:val="0"/>
                <w:numId w:val="28"/>
              </w:num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  <w:lang w:val="es-ES"/>
              </w:rPr>
            </w:pPr>
            <w:r w:rsidRPr="00B829A3">
              <w:rPr>
                <w:color w:val="12354E" w:themeColor="accent1" w:themeShade="BF"/>
                <w:lang w:val="es-ES" w:bidi="es-ES"/>
              </w:rPr>
              <w:t>Borrador de la agenda del taller preparado</w:t>
            </w:r>
          </w:p>
        </w:tc>
      </w:tr>
      <w:tr w:rsidR="00B829A3" w:rsidRPr="00B829A3" w14:paraId="7FC2C072" w14:textId="77777777" w:rsidTr="00463CF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90" w:type="dxa"/>
          </w:tcPr>
          <w:p w14:paraId="34E6F01D" w14:textId="77777777" w:rsidR="00B829A3" w:rsidRPr="00B829A3" w:rsidRDefault="00B829A3" w:rsidP="00B829A3">
            <w:pPr>
              <w:spacing w:after="120"/>
              <w:jc w:val="both"/>
              <w:rPr>
                <w:color w:val="12354E" w:themeColor="accent1" w:themeShade="BF"/>
              </w:rPr>
            </w:pPr>
            <w:proofErr w:type="spellStart"/>
            <w:r w:rsidRPr="00B829A3">
              <w:rPr>
                <w:color w:val="12354E" w:themeColor="accent1" w:themeShade="BF"/>
                <w:lang w:bidi="es-ES"/>
              </w:rPr>
              <w:t>Consultas</w:t>
            </w:r>
            <w:proofErr w:type="spellEnd"/>
          </w:p>
        </w:tc>
        <w:tc>
          <w:tcPr>
            <w:tcW w:w="1954" w:type="dxa"/>
          </w:tcPr>
          <w:p w14:paraId="1A9655DD" w14:textId="77777777" w:rsidR="00B829A3" w:rsidRPr="00B829A3" w:rsidRDefault="00B829A3" w:rsidP="00B829A3">
            <w:p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</w:rPr>
            </w:pPr>
            <w:r w:rsidRPr="00B829A3">
              <w:rPr>
                <w:color w:val="12354E" w:themeColor="accent1" w:themeShade="BF"/>
                <w:lang w:bidi="es-ES"/>
              </w:rPr>
              <w:t>De 2 a 3 días</w:t>
            </w:r>
          </w:p>
          <w:p w14:paraId="1468C426" w14:textId="77777777" w:rsidR="00B829A3" w:rsidRPr="00B829A3" w:rsidRDefault="00B829A3" w:rsidP="00B829A3">
            <w:p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</w:rPr>
            </w:pPr>
          </w:p>
        </w:tc>
        <w:tc>
          <w:tcPr>
            <w:tcW w:w="5905" w:type="dxa"/>
          </w:tcPr>
          <w:p w14:paraId="12399683" w14:textId="77777777" w:rsidR="00B829A3" w:rsidRPr="00B829A3" w:rsidRDefault="00B829A3" w:rsidP="00B829A3">
            <w:pPr>
              <w:numPr>
                <w:ilvl w:val="0"/>
                <w:numId w:val="28"/>
              </w:num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  <w:lang w:val="es-ES"/>
              </w:rPr>
            </w:pPr>
            <w:r w:rsidRPr="00B829A3">
              <w:rPr>
                <w:color w:val="12354E" w:themeColor="accent1" w:themeShade="BF"/>
                <w:lang w:val="es-ES" w:bidi="es-ES"/>
              </w:rPr>
              <w:t>Respuestas de las partes interesadas recopiladas y compiladas en la encuesta</w:t>
            </w:r>
          </w:p>
          <w:p w14:paraId="464FD59D" w14:textId="77777777" w:rsidR="00B829A3" w:rsidRPr="00B829A3" w:rsidRDefault="00B829A3" w:rsidP="00B829A3">
            <w:pPr>
              <w:numPr>
                <w:ilvl w:val="0"/>
                <w:numId w:val="28"/>
              </w:num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  <w:lang w:val="es-ES"/>
              </w:rPr>
            </w:pPr>
            <w:r w:rsidRPr="00B829A3">
              <w:rPr>
                <w:color w:val="12354E" w:themeColor="accent1" w:themeShade="BF"/>
                <w:lang w:val="es-ES" w:bidi="es-ES"/>
              </w:rPr>
              <w:t>Encuesta para la recopilación de comentarios de las partes interesadas enviada a todos los participantes en el proceso</w:t>
            </w:r>
          </w:p>
        </w:tc>
      </w:tr>
      <w:tr w:rsidR="00B829A3" w:rsidRPr="00B829A3" w14:paraId="0420DBC3" w14:textId="77777777" w:rsidTr="00463CFC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90" w:type="dxa"/>
          </w:tcPr>
          <w:p w14:paraId="6D5DE280" w14:textId="77777777" w:rsidR="00B829A3" w:rsidRPr="00B829A3" w:rsidRDefault="00B829A3" w:rsidP="00B829A3">
            <w:pPr>
              <w:spacing w:after="120"/>
              <w:jc w:val="both"/>
              <w:rPr>
                <w:color w:val="12354E" w:themeColor="accent1" w:themeShade="BF"/>
              </w:rPr>
            </w:pPr>
            <w:proofErr w:type="spellStart"/>
            <w:r w:rsidRPr="00B829A3">
              <w:rPr>
                <w:color w:val="12354E" w:themeColor="accent1" w:themeShade="BF"/>
                <w:lang w:bidi="es-ES"/>
              </w:rPr>
              <w:t>Presentación</w:t>
            </w:r>
            <w:proofErr w:type="spellEnd"/>
          </w:p>
        </w:tc>
        <w:tc>
          <w:tcPr>
            <w:tcW w:w="1954" w:type="dxa"/>
          </w:tcPr>
          <w:p w14:paraId="45C749E7" w14:textId="77777777" w:rsidR="00B829A3" w:rsidRPr="00B829A3" w:rsidRDefault="00B829A3" w:rsidP="00B829A3">
            <w:p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</w:rPr>
            </w:pPr>
            <w:r w:rsidRPr="00B829A3">
              <w:rPr>
                <w:color w:val="12354E" w:themeColor="accent1" w:themeShade="BF"/>
                <w:lang w:bidi="es-ES"/>
              </w:rPr>
              <w:t>De 1 a 2 días</w:t>
            </w:r>
          </w:p>
          <w:p w14:paraId="096AF112" w14:textId="77777777" w:rsidR="00B829A3" w:rsidRPr="00B829A3" w:rsidRDefault="00B829A3" w:rsidP="00B829A3">
            <w:p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</w:rPr>
            </w:pPr>
          </w:p>
        </w:tc>
        <w:tc>
          <w:tcPr>
            <w:tcW w:w="5905" w:type="dxa"/>
          </w:tcPr>
          <w:p w14:paraId="66AF0452" w14:textId="77777777" w:rsidR="00B829A3" w:rsidRPr="00B829A3" w:rsidRDefault="00B829A3" w:rsidP="00B829A3">
            <w:pPr>
              <w:numPr>
                <w:ilvl w:val="0"/>
                <w:numId w:val="28"/>
              </w:num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  <w:lang w:val="es-ES"/>
              </w:rPr>
            </w:pPr>
            <w:r w:rsidRPr="00B829A3">
              <w:rPr>
                <w:color w:val="12354E" w:themeColor="accent1" w:themeShade="BF"/>
                <w:lang w:val="es-ES" w:bidi="es-ES"/>
              </w:rPr>
              <w:t>Borrador definitivo de la encuesta sobre el indicador 6.5.1 preparada para ser revisada y validada por el coordinador del indicador 6.5.1</w:t>
            </w:r>
          </w:p>
          <w:p w14:paraId="6345B440" w14:textId="77777777" w:rsidR="00B829A3" w:rsidRPr="00B829A3" w:rsidRDefault="00B829A3" w:rsidP="00B829A3">
            <w:pPr>
              <w:numPr>
                <w:ilvl w:val="0"/>
                <w:numId w:val="28"/>
              </w:num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  <w:lang w:val="es-ES"/>
              </w:rPr>
            </w:pPr>
            <w:r w:rsidRPr="00B829A3">
              <w:rPr>
                <w:color w:val="12354E" w:themeColor="accent1" w:themeShade="BF"/>
                <w:lang w:val="es-ES" w:bidi="es-ES"/>
              </w:rPr>
              <w:t xml:space="preserve">(Para los países asistidos en el marco del Programa de Apoyo para la GIRH del ODS 6) informe sobre las consultas con las partes interesadas redactado y enviado al coordinador del indicador 6.5.1 de los ODS </w:t>
            </w:r>
          </w:p>
        </w:tc>
      </w:tr>
    </w:tbl>
    <w:p w14:paraId="7BAF3E46" w14:textId="77777777" w:rsidR="00A12779" w:rsidRPr="00B829A3" w:rsidRDefault="00A12779" w:rsidP="00A36D48">
      <w:pPr>
        <w:spacing w:after="120"/>
        <w:jc w:val="both"/>
        <w:rPr>
          <w:color w:val="12354E" w:themeColor="accent1" w:themeShade="BF"/>
          <w:lang w:val="es-ES"/>
        </w:rPr>
      </w:pPr>
    </w:p>
    <w:p w14:paraId="4F69F72D" w14:textId="2AFEF120" w:rsidR="00A12779" w:rsidRPr="00B829A3" w:rsidRDefault="00B829A3" w:rsidP="00A12779">
      <w:pPr>
        <w:pStyle w:val="Header3"/>
        <w:rPr>
          <w:lang w:val="es-ES"/>
        </w:rPr>
      </w:pPr>
      <w:proofErr w:type="spellStart"/>
      <w:r w:rsidRPr="00B829A3">
        <w:rPr>
          <w:lang w:bidi="es-ES"/>
        </w:rPr>
        <w:t>Actividades</w:t>
      </w:r>
      <w:proofErr w:type="spellEnd"/>
      <w:r w:rsidRPr="00B829A3">
        <w:rPr>
          <w:lang w:bidi="es-ES"/>
        </w:rPr>
        <w:t xml:space="preserve"> </w:t>
      </w:r>
      <w:proofErr w:type="spellStart"/>
      <w:r w:rsidRPr="00B829A3">
        <w:rPr>
          <w:lang w:bidi="es-ES"/>
        </w:rPr>
        <w:t>detalladas</w:t>
      </w:r>
      <w:proofErr w:type="spellEnd"/>
    </w:p>
    <w:p w14:paraId="006FEA04" w14:textId="1FE53547" w:rsidR="00B829A3" w:rsidRPr="00B829A3" w:rsidRDefault="00B829A3" w:rsidP="00B829A3">
      <w:pPr>
        <w:jc w:val="both"/>
        <w:rPr>
          <w:rFonts w:eastAsia="Calibri"/>
          <w:color w:val="12354E" w:themeColor="accent1" w:themeShade="BF"/>
          <w:lang w:val="es-ES"/>
        </w:rPr>
      </w:pPr>
      <w:r w:rsidRPr="00B829A3">
        <w:rPr>
          <w:color w:val="12354E" w:themeColor="accent1" w:themeShade="BF"/>
          <w:lang w:val="es-ES" w:bidi="es-ES"/>
        </w:rPr>
        <w:t xml:space="preserve">Se recomienda que el facilitador siga atentamente el proceso </w:t>
      </w:r>
      <w:r>
        <w:rPr>
          <w:color w:val="12354E" w:themeColor="accent1" w:themeShade="BF"/>
          <w:lang w:val="es-ES" w:bidi="es-ES"/>
        </w:rPr>
        <w:t xml:space="preserve">propuesto que se detalla en el </w:t>
      </w:r>
      <w:hyperlink r:id="rId11" w:history="1">
        <w:r w:rsidRPr="00B829A3">
          <w:rPr>
            <w:rStyle w:val="Hyperlink"/>
            <w:color w:val="92D050"/>
            <w:lang w:val="es-ES" w:bidi="es-ES"/>
          </w:rPr>
          <w:t>Manual para las consultas con las partes interesadas sobre el indicador 6.5.1 de los ODS</w:t>
        </w:r>
      </w:hyperlink>
      <w:r w:rsidRPr="00B829A3">
        <w:rPr>
          <w:color w:val="12354E" w:themeColor="accent1" w:themeShade="BF"/>
          <w:lang w:val="es-ES" w:bidi="es-ES"/>
        </w:rPr>
        <w:t xml:space="preserve"> y se </w:t>
      </w:r>
      <w:r w:rsidRPr="00B829A3">
        <w:rPr>
          <w:color w:val="12354E" w:themeColor="accent1" w:themeShade="BF"/>
          <w:lang w:val="es-ES" w:bidi="es-ES"/>
        </w:rPr>
        <w:lastRenderedPageBreak/>
        <w:t xml:space="preserve">sirva de la información disponible en el </w:t>
      </w:r>
      <w:hyperlink r:id="rId12">
        <w:r w:rsidRPr="00B829A3">
          <w:rPr>
            <w:color w:val="92D050"/>
            <w:lang w:val="es-ES" w:bidi="es-ES"/>
          </w:rPr>
          <w:t>portal de datos sobre la GIRH</w:t>
        </w:r>
      </w:hyperlink>
      <w:r w:rsidRPr="00B829A3">
        <w:rPr>
          <w:color w:val="12354E" w:themeColor="accent1" w:themeShade="BF"/>
          <w:lang w:val="es-ES" w:bidi="es-ES"/>
        </w:rPr>
        <w:t xml:space="preserve">. La función del facilitador </w:t>
      </w:r>
      <w:proofErr w:type="gramStart"/>
      <w:r w:rsidRPr="00B829A3">
        <w:rPr>
          <w:color w:val="12354E" w:themeColor="accent1" w:themeShade="BF"/>
          <w:lang w:val="es-ES" w:bidi="es-ES"/>
        </w:rPr>
        <w:t>es  prestar</w:t>
      </w:r>
      <w:proofErr w:type="gramEnd"/>
      <w:r w:rsidRPr="00B829A3">
        <w:rPr>
          <w:color w:val="12354E" w:themeColor="accent1" w:themeShade="BF"/>
          <w:lang w:val="es-ES" w:bidi="es-ES"/>
        </w:rPr>
        <w:t xml:space="preserve"> apoyo en todo momento al coordinador del indicador 6.5.1 de los ODS para facilitar el proceso de consulta y cumplimentar la </w:t>
      </w:r>
      <w:hyperlink r:id="rId13" w:history="1">
        <w:r w:rsidRPr="00B829A3">
          <w:rPr>
            <w:rStyle w:val="Hyperlink"/>
            <w:color w:val="92D050"/>
            <w:lang w:val="es-ES" w:bidi="es-ES"/>
          </w:rPr>
          <w:t>encuesta sobre el indicador 6.5.1 de los ODS</w:t>
        </w:r>
      </w:hyperlink>
      <w:r w:rsidRPr="00B829A3">
        <w:rPr>
          <w:color w:val="12354E" w:themeColor="accent1" w:themeShade="BF"/>
          <w:lang w:val="es-ES" w:bidi="es-ES"/>
        </w:rPr>
        <w:t xml:space="preserve">. A </w:t>
      </w:r>
      <w:proofErr w:type="gramStart"/>
      <w:r w:rsidRPr="00B829A3">
        <w:rPr>
          <w:color w:val="12354E" w:themeColor="accent1" w:themeShade="BF"/>
          <w:lang w:val="es-ES" w:bidi="es-ES"/>
        </w:rPr>
        <w:t>continuación</w:t>
      </w:r>
      <w:proofErr w:type="gramEnd"/>
      <w:r w:rsidRPr="00B829A3">
        <w:rPr>
          <w:color w:val="12354E" w:themeColor="accent1" w:themeShade="BF"/>
          <w:lang w:val="es-ES" w:bidi="es-ES"/>
        </w:rPr>
        <w:t xml:space="preserve"> se resumen las actividades de cada fase:</w:t>
      </w:r>
    </w:p>
    <w:p w14:paraId="60713C92" w14:textId="77777777" w:rsidR="00B829A3" w:rsidRPr="00F47E3E" w:rsidRDefault="00B829A3" w:rsidP="00B829A3">
      <w:pPr>
        <w:pStyle w:val="Heading11"/>
        <w:ind w:left="0" w:firstLine="0"/>
        <w:jc w:val="both"/>
        <w:rPr>
          <w:rFonts w:eastAsia="Calibri"/>
          <w:b/>
          <w:bCs w:val="0"/>
          <w:color w:val="000000" w:themeColor="text1"/>
          <w:sz w:val="22"/>
          <w:szCs w:val="22"/>
          <w:lang w:val="es-ES"/>
        </w:rPr>
      </w:pPr>
    </w:p>
    <w:p w14:paraId="732D91D1" w14:textId="77777777" w:rsidR="00B829A3" w:rsidRPr="00B829A3" w:rsidRDefault="00B829A3" w:rsidP="00B829A3">
      <w:pPr>
        <w:jc w:val="both"/>
        <w:textAlignment w:val="baseline"/>
        <w:rPr>
          <w:rFonts w:eastAsia="Calibri" w:cstheme="minorHAnsi"/>
          <w:b/>
          <w:color w:val="12354E" w:themeColor="accent1" w:themeShade="BF"/>
          <w:lang w:val="es-ES"/>
        </w:rPr>
      </w:pPr>
      <w:r w:rsidRPr="00B829A3">
        <w:rPr>
          <w:rFonts w:cstheme="minorHAnsi"/>
          <w:b/>
          <w:color w:val="12354E" w:themeColor="accent1" w:themeShade="BF"/>
          <w:lang w:val="es-ES" w:bidi="es-ES"/>
        </w:rPr>
        <w:t xml:space="preserve">i) En la fase de preparación:  </w:t>
      </w:r>
    </w:p>
    <w:p w14:paraId="363FEFFE" w14:textId="77777777" w:rsidR="00B829A3" w:rsidRPr="00F47E3E" w:rsidRDefault="00B829A3" w:rsidP="00B829A3">
      <w:pPr>
        <w:pStyle w:val="ListParagraph"/>
        <w:numPr>
          <w:ilvl w:val="0"/>
          <w:numId w:val="29"/>
        </w:numPr>
        <w:spacing w:after="0"/>
        <w:jc w:val="both"/>
        <w:textAlignment w:val="baseline"/>
        <w:rPr>
          <w:rFonts w:eastAsia="Calibri" w:cstheme="minorHAnsi"/>
          <w:color w:val="000000" w:themeColor="text1"/>
        </w:rPr>
      </w:pPr>
      <w:proofErr w:type="spellStart"/>
      <w:r w:rsidRPr="00F47E3E">
        <w:rPr>
          <w:rFonts w:cstheme="minorHAnsi"/>
          <w:lang w:bidi="es-ES"/>
        </w:rPr>
        <w:t>Recopilar</w:t>
      </w:r>
      <w:proofErr w:type="spellEnd"/>
      <w:r w:rsidRPr="00F47E3E">
        <w:rPr>
          <w:rFonts w:cstheme="minorHAnsi"/>
          <w:lang w:bidi="es-ES"/>
        </w:rPr>
        <w:t xml:space="preserve"> y </w:t>
      </w:r>
      <w:proofErr w:type="spellStart"/>
      <w:r w:rsidRPr="00F47E3E">
        <w:rPr>
          <w:rFonts w:cstheme="minorHAnsi"/>
          <w:lang w:bidi="es-ES"/>
        </w:rPr>
        <w:t>examinar</w:t>
      </w:r>
      <w:proofErr w:type="spellEnd"/>
      <w:r w:rsidRPr="00F47E3E">
        <w:rPr>
          <w:rFonts w:cstheme="minorHAnsi"/>
          <w:lang w:bidi="es-ES"/>
        </w:rPr>
        <w:t xml:space="preserve"> la </w:t>
      </w:r>
      <w:proofErr w:type="spellStart"/>
      <w:r w:rsidRPr="00F47E3E">
        <w:rPr>
          <w:rFonts w:cstheme="minorHAnsi"/>
          <w:lang w:bidi="es-ES"/>
        </w:rPr>
        <w:t>información</w:t>
      </w:r>
      <w:proofErr w:type="spellEnd"/>
      <w:r w:rsidRPr="00F47E3E">
        <w:rPr>
          <w:rFonts w:cstheme="minorHAnsi"/>
          <w:lang w:bidi="es-ES"/>
        </w:rPr>
        <w:t xml:space="preserve"> pertinente para el </w:t>
      </w:r>
      <w:proofErr w:type="spellStart"/>
      <w:r w:rsidRPr="00F47E3E">
        <w:rPr>
          <w:rFonts w:cstheme="minorHAnsi"/>
          <w:lang w:bidi="es-ES"/>
        </w:rPr>
        <w:t>contexto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nacional</w:t>
      </w:r>
      <w:proofErr w:type="spellEnd"/>
      <w:r w:rsidRPr="00F47E3E">
        <w:rPr>
          <w:rFonts w:cstheme="minorHAnsi"/>
          <w:lang w:bidi="es-ES"/>
        </w:rPr>
        <w:t xml:space="preserve">, que se </w:t>
      </w:r>
      <w:proofErr w:type="spellStart"/>
      <w:r w:rsidRPr="00F47E3E">
        <w:rPr>
          <w:rFonts w:cstheme="minorHAnsi"/>
          <w:lang w:bidi="es-ES"/>
        </w:rPr>
        <w:t>menciona</w:t>
      </w:r>
      <w:proofErr w:type="spellEnd"/>
      <w:r w:rsidRPr="00F47E3E">
        <w:rPr>
          <w:rFonts w:cstheme="minorHAnsi"/>
          <w:lang w:bidi="es-ES"/>
        </w:rPr>
        <w:t xml:space="preserve"> en el “Manual para las </w:t>
      </w:r>
      <w:proofErr w:type="gramStart"/>
      <w:r w:rsidRPr="00F47E3E">
        <w:rPr>
          <w:rFonts w:cstheme="minorHAnsi"/>
          <w:lang w:bidi="es-ES"/>
        </w:rPr>
        <w:t>consultas</w:t>
      </w:r>
      <w:proofErr w:type="gramEnd"/>
      <w:r w:rsidRPr="00F47E3E">
        <w:rPr>
          <w:rFonts w:cstheme="minorHAnsi"/>
          <w:lang w:bidi="es-ES"/>
        </w:rPr>
        <w:t xml:space="preserve"> con las partes </w:t>
      </w:r>
      <w:proofErr w:type="spellStart"/>
      <w:r w:rsidRPr="00F47E3E">
        <w:rPr>
          <w:rFonts w:cstheme="minorHAnsi"/>
          <w:lang w:bidi="es-ES"/>
        </w:rPr>
        <w:t>interesadas</w:t>
      </w:r>
      <w:proofErr w:type="spellEnd"/>
      <w:r w:rsidRPr="00F47E3E">
        <w:rPr>
          <w:rFonts w:cstheme="minorHAnsi"/>
          <w:lang w:bidi="es-ES"/>
        </w:rPr>
        <w:t xml:space="preserve"> sobre el </w:t>
      </w:r>
      <w:proofErr w:type="spellStart"/>
      <w:r w:rsidRPr="00F47E3E">
        <w:rPr>
          <w:rFonts w:cstheme="minorHAnsi"/>
          <w:lang w:bidi="es-ES"/>
        </w:rPr>
        <w:t>indicador</w:t>
      </w:r>
      <w:proofErr w:type="spellEnd"/>
      <w:r w:rsidRPr="00F47E3E">
        <w:rPr>
          <w:rFonts w:cstheme="minorHAnsi"/>
          <w:lang w:bidi="es-ES"/>
        </w:rPr>
        <w:t xml:space="preserve"> 6.5.1 de los ODS”.</w:t>
      </w:r>
      <w:r w:rsidRPr="00F47E3E">
        <w:rPr>
          <w:rFonts w:cstheme="minorHAnsi"/>
          <w:i/>
          <w:lang w:bidi="es-ES"/>
        </w:rPr>
        <w:t xml:space="preserve">  </w:t>
      </w:r>
    </w:p>
    <w:p w14:paraId="4DE6C0DC" w14:textId="77777777" w:rsidR="00B829A3" w:rsidRPr="00F47E3E" w:rsidRDefault="00B829A3" w:rsidP="00B829A3">
      <w:pPr>
        <w:pStyle w:val="ListParagraph"/>
        <w:numPr>
          <w:ilvl w:val="0"/>
          <w:numId w:val="29"/>
        </w:numPr>
        <w:spacing w:after="0"/>
        <w:jc w:val="both"/>
        <w:textAlignment w:val="baseline"/>
        <w:rPr>
          <w:rFonts w:eastAsia="Calibri" w:cstheme="minorHAnsi"/>
          <w:color w:val="000000" w:themeColor="text1"/>
        </w:rPr>
      </w:pPr>
      <w:proofErr w:type="spellStart"/>
      <w:r w:rsidRPr="00F47E3E">
        <w:rPr>
          <w:rFonts w:cstheme="minorHAnsi"/>
          <w:lang w:bidi="es-ES"/>
        </w:rPr>
        <w:t>Diseñar</w:t>
      </w:r>
      <w:proofErr w:type="spellEnd"/>
      <w:r w:rsidRPr="00F47E3E">
        <w:rPr>
          <w:rFonts w:cstheme="minorHAnsi"/>
          <w:lang w:bidi="es-ES"/>
        </w:rPr>
        <w:t xml:space="preserve"> el </w:t>
      </w:r>
      <w:proofErr w:type="spellStart"/>
      <w:r w:rsidRPr="00F47E3E">
        <w:rPr>
          <w:rFonts w:cstheme="minorHAnsi"/>
          <w:lang w:bidi="es-ES"/>
        </w:rPr>
        <w:t>proceso</w:t>
      </w:r>
      <w:proofErr w:type="spellEnd"/>
      <w:r w:rsidRPr="00F47E3E">
        <w:rPr>
          <w:rFonts w:cstheme="minorHAnsi"/>
          <w:lang w:bidi="es-ES"/>
        </w:rPr>
        <w:t xml:space="preserve"> de consulta, </w:t>
      </w:r>
      <w:proofErr w:type="spellStart"/>
      <w:r w:rsidRPr="00F47E3E">
        <w:rPr>
          <w:rFonts w:cstheme="minorHAnsi"/>
          <w:lang w:bidi="es-ES"/>
        </w:rPr>
        <w:t>incluidos</w:t>
      </w:r>
      <w:proofErr w:type="spellEnd"/>
      <w:r w:rsidRPr="00F47E3E">
        <w:rPr>
          <w:rFonts w:cstheme="minorHAnsi"/>
          <w:lang w:bidi="es-ES"/>
        </w:rPr>
        <w:t xml:space="preserve"> los </w:t>
      </w:r>
      <w:proofErr w:type="spellStart"/>
      <w:r w:rsidRPr="00F47E3E">
        <w:rPr>
          <w:rFonts w:cstheme="minorHAnsi"/>
          <w:lang w:bidi="es-ES"/>
        </w:rPr>
        <w:t>lugares</w:t>
      </w:r>
      <w:proofErr w:type="spellEnd"/>
      <w:r w:rsidRPr="00F47E3E">
        <w:rPr>
          <w:rFonts w:cstheme="minorHAnsi"/>
          <w:lang w:bidi="es-ES"/>
        </w:rPr>
        <w:t xml:space="preserve"> y las </w:t>
      </w:r>
      <w:proofErr w:type="spellStart"/>
      <w:r w:rsidRPr="00F47E3E">
        <w:rPr>
          <w:rFonts w:cstheme="minorHAnsi"/>
          <w:lang w:bidi="es-ES"/>
        </w:rPr>
        <w:t>fechas</w:t>
      </w:r>
      <w:proofErr w:type="spellEnd"/>
      <w:r w:rsidRPr="00F47E3E">
        <w:rPr>
          <w:rFonts w:cstheme="minorHAnsi"/>
          <w:lang w:bidi="es-ES"/>
        </w:rPr>
        <w:t xml:space="preserve"> de los </w:t>
      </w:r>
      <w:proofErr w:type="spellStart"/>
      <w:r w:rsidRPr="00F47E3E">
        <w:rPr>
          <w:rFonts w:cstheme="minorHAnsi"/>
          <w:lang w:bidi="es-ES"/>
        </w:rPr>
        <w:t>talleres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presenciales</w:t>
      </w:r>
      <w:proofErr w:type="spellEnd"/>
      <w:r w:rsidRPr="00F47E3E">
        <w:rPr>
          <w:rFonts w:cstheme="minorHAnsi"/>
          <w:lang w:bidi="es-ES"/>
        </w:rPr>
        <w:t xml:space="preserve">, en </w:t>
      </w:r>
      <w:proofErr w:type="spellStart"/>
      <w:r w:rsidRPr="00F47E3E">
        <w:rPr>
          <w:rFonts w:cstheme="minorHAnsi"/>
          <w:lang w:bidi="es-ES"/>
        </w:rPr>
        <w:t>línea</w:t>
      </w:r>
      <w:proofErr w:type="spellEnd"/>
      <w:r w:rsidRPr="00F47E3E">
        <w:rPr>
          <w:rFonts w:cstheme="minorHAnsi"/>
          <w:lang w:bidi="es-ES"/>
        </w:rPr>
        <w:t xml:space="preserve"> o en </w:t>
      </w:r>
      <w:proofErr w:type="spellStart"/>
      <w:r w:rsidRPr="00F47E3E">
        <w:rPr>
          <w:rFonts w:cstheme="minorHAnsi"/>
          <w:lang w:bidi="es-ES"/>
        </w:rPr>
        <w:t>formato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híbrido</w:t>
      </w:r>
      <w:proofErr w:type="spellEnd"/>
      <w:r w:rsidRPr="00F47E3E">
        <w:rPr>
          <w:rFonts w:cstheme="minorHAnsi"/>
          <w:lang w:bidi="es-ES"/>
        </w:rPr>
        <w:t xml:space="preserve"> u </w:t>
      </w:r>
      <w:proofErr w:type="spellStart"/>
      <w:r w:rsidRPr="00F47E3E">
        <w:rPr>
          <w:rFonts w:cstheme="minorHAnsi"/>
          <w:lang w:bidi="es-ES"/>
        </w:rPr>
        <w:t>otros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medios</w:t>
      </w:r>
      <w:proofErr w:type="spellEnd"/>
      <w:r w:rsidRPr="00F47E3E">
        <w:rPr>
          <w:rFonts w:cstheme="minorHAnsi"/>
          <w:lang w:bidi="es-ES"/>
        </w:rPr>
        <w:t xml:space="preserve"> de consulta, </w:t>
      </w:r>
      <w:proofErr w:type="spellStart"/>
      <w:r w:rsidRPr="00F47E3E">
        <w:rPr>
          <w:rFonts w:cstheme="minorHAnsi"/>
          <w:lang w:bidi="es-ES"/>
        </w:rPr>
        <w:t>teniendo</w:t>
      </w:r>
      <w:proofErr w:type="spellEnd"/>
      <w:r w:rsidRPr="00F47E3E">
        <w:rPr>
          <w:rFonts w:cstheme="minorHAnsi"/>
          <w:lang w:bidi="es-ES"/>
        </w:rPr>
        <w:t xml:space="preserve"> en </w:t>
      </w:r>
      <w:proofErr w:type="spellStart"/>
      <w:r w:rsidRPr="00F47E3E">
        <w:rPr>
          <w:rFonts w:cstheme="minorHAnsi"/>
          <w:lang w:bidi="es-ES"/>
        </w:rPr>
        <w:t>cuenta</w:t>
      </w:r>
      <w:proofErr w:type="spellEnd"/>
      <w:r w:rsidRPr="00F47E3E">
        <w:rPr>
          <w:rFonts w:cstheme="minorHAnsi"/>
          <w:lang w:bidi="es-ES"/>
        </w:rPr>
        <w:t xml:space="preserve"> los </w:t>
      </w:r>
      <w:proofErr w:type="spellStart"/>
      <w:r w:rsidRPr="00F47E3E">
        <w:rPr>
          <w:rFonts w:cstheme="minorHAnsi"/>
          <w:lang w:bidi="es-ES"/>
        </w:rPr>
        <w:t>recursos</w:t>
      </w:r>
      <w:proofErr w:type="spellEnd"/>
      <w:r w:rsidRPr="00F47E3E">
        <w:rPr>
          <w:rFonts w:cstheme="minorHAnsi"/>
          <w:lang w:bidi="es-ES"/>
        </w:rPr>
        <w:t xml:space="preserve"> disponibles, las </w:t>
      </w:r>
      <w:proofErr w:type="spellStart"/>
      <w:r w:rsidRPr="00F47E3E">
        <w:rPr>
          <w:rFonts w:cstheme="minorHAnsi"/>
          <w:lang w:bidi="es-ES"/>
        </w:rPr>
        <w:t>circunstancias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del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país</w:t>
      </w:r>
      <w:proofErr w:type="spellEnd"/>
      <w:r w:rsidRPr="00F47E3E">
        <w:rPr>
          <w:rFonts w:cstheme="minorHAnsi"/>
          <w:lang w:bidi="es-ES"/>
        </w:rPr>
        <w:t xml:space="preserve"> y los </w:t>
      </w:r>
      <w:proofErr w:type="spellStart"/>
      <w:r w:rsidRPr="00F47E3E">
        <w:rPr>
          <w:rFonts w:cstheme="minorHAnsi"/>
          <w:lang w:bidi="es-ES"/>
        </w:rPr>
        <w:t>mecanismos</w:t>
      </w:r>
      <w:proofErr w:type="spellEnd"/>
      <w:r w:rsidRPr="00F47E3E">
        <w:rPr>
          <w:rFonts w:cstheme="minorHAnsi"/>
          <w:lang w:bidi="es-ES"/>
        </w:rPr>
        <w:t xml:space="preserve"> de </w:t>
      </w:r>
      <w:proofErr w:type="spellStart"/>
      <w:r w:rsidRPr="00F47E3E">
        <w:rPr>
          <w:rFonts w:cstheme="minorHAnsi"/>
          <w:lang w:bidi="es-ES"/>
        </w:rPr>
        <w:t>participación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habituales</w:t>
      </w:r>
      <w:proofErr w:type="spellEnd"/>
      <w:r w:rsidRPr="00F47E3E">
        <w:rPr>
          <w:rFonts w:cstheme="minorHAnsi"/>
          <w:lang w:bidi="es-ES"/>
        </w:rPr>
        <w:t xml:space="preserve">. Si </w:t>
      </w:r>
      <w:proofErr w:type="spellStart"/>
      <w:r w:rsidRPr="00F47E3E">
        <w:rPr>
          <w:rFonts w:cstheme="minorHAnsi"/>
          <w:lang w:bidi="es-ES"/>
        </w:rPr>
        <w:t>todo</w:t>
      </w:r>
      <w:proofErr w:type="spellEnd"/>
      <w:r w:rsidRPr="00F47E3E">
        <w:rPr>
          <w:rFonts w:cstheme="minorHAnsi"/>
          <w:lang w:bidi="es-ES"/>
        </w:rPr>
        <w:t xml:space="preserve"> el </w:t>
      </w:r>
      <w:proofErr w:type="spellStart"/>
      <w:r w:rsidRPr="00F47E3E">
        <w:rPr>
          <w:rFonts w:cstheme="minorHAnsi"/>
          <w:lang w:bidi="es-ES"/>
        </w:rPr>
        <w:t>proceso</w:t>
      </w:r>
      <w:proofErr w:type="spellEnd"/>
      <w:r w:rsidRPr="00F47E3E">
        <w:rPr>
          <w:rFonts w:cstheme="minorHAnsi"/>
          <w:lang w:bidi="es-ES"/>
        </w:rPr>
        <w:t xml:space="preserve"> de consulta, o </w:t>
      </w:r>
      <w:proofErr w:type="spellStart"/>
      <w:r w:rsidRPr="00F47E3E">
        <w:rPr>
          <w:rFonts w:cstheme="minorHAnsi"/>
          <w:lang w:bidi="es-ES"/>
        </w:rPr>
        <w:t>alguna</w:t>
      </w:r>
      <w:proofErr w:type="spellEnd"/>
      <w:r w:rsidRPr="00F47E3E">
        <w:rPr>
          <w:rFonts w:cstheme="minorHAnsi"/>
          <w:lang w:bidi="es-ES"/>
        </w:rPr>
        <w:t xml:space="preserve"> de sus partes, se va a </w:t>
      </w:r>
      <w:proofErr w:type="spellStart"/>
      <w:r w:rsidRPr="00F47E3E">
        <w:rPr>
          <w:rFonts w:cstheme="minorHAnsi"/>
          <w:lang w:bidi="es-ES"/>
        </w:rPr>
        <w:t>celebrar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virtualmente</w:t>
      </w:r>
      <w:proofErr w:type="spellEnd"/>
      <w:r w:rsidRPr="00F47E3E">
        <w:rPr>
          <w:rFonts w:cstheme="minorHAnsi"/>
          <w:lang w:bidi="es-ES"/>
        </w:rPr>
        <w:t xml:space="preserve">, lo </w:t>
      </w:r>
      <w:proofErr w:type="spellStart"/>
      <w:r w:rsidRPr="00F47E3E">
        <w:rPr>
          <w:rFonts w:cstheme="minorHAnsi"/>
          <w:lang w:bidi="es-ES"/>
        </w:rPr>
        <w:t>ideal</w:t>
      </w:r>
      <w:proofErr w:type="spellEnd"/>
      <w:r w:rsidRPr="00F47E3E">
        <w:rPr>
          <w:rFonts w:cstheme="minorHAnsi"/>
          <w:lang w:bidi="es-ES"/>
        </w:rPr>
        <w:t xml:space="preserve"> es </w:t>
      </w:r>
      <w:proofErr w:type="gramStart"/>
      <w:r w:rsidRPr="00F47E3E">
        <w:rPr>
          <w:rFonts w:cstheme="minorHAnsi"/>
          <w:lang w:bidi="es-ES"/>
        </w:rPr>
        <w:t>que el</w:t>
      </w:r>
      <w:proofErr w:type="gram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facilitador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tenga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experiencia</w:t>
      </w:r>
      <w:proofErr w:type="spellEnd"/>
      <w:r w:rsidRPr="00F47E3E">
        <w:rPr>
          <w:rFonts w:cstheme="minorHAnsi"/>
          <w:lang w:bidi="es-ES"/>
        </w:rPr>
        <w:t xml:space="preserve"> en </w:t>
      </w:r>
      <w:proofErr w:type="spellStart"/>
      <w:r w:rsidRPr="00F47E3E">
        <w:rPr>
          <w:rFonts w:cstheme="minorHAnsi"/>
          <w:lang w:bidi="es-ES"/>
        </w:rPr>
        <w:t>facilitar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reuniones</w:t>
      </w:r>
      <w:proofErr w:type="spellEnd"/>
      <w:r w:rsidRPr="00F47E3E">
        <w:rPr>
          <w:rFonts w:cstheme="minorHAnsi"/>
          <w:lang w:bidi="es-ES"/>
        </w:rPr>
        <w:t xml:space="preserve"> en </w:t>
      </w:r>
      <w:proofErr w:type="spellStart"/>
      <w:r w:rsidRPr="00F47E3E">
        <w:rPr>
          <w:rFonts w:cstheme="minorHAnsi"/>
          <w:lang w:bidi="es-ES"/>
        </w:rPr>
        <w:t>línea</w:t>
      </w:r>
      <w:proofErr w:type="spellEnd"/>
      <w:r w:rsidRPr="00F47E3E">
        <w:rPr>
          <w:rFonts w:cstheme="minorHAnsi"/>
          <w:lang w:bidi="es-ES"/>
        </w:rPr>
        <w:t xml:space="preserve">, y en </w:t>
      </w:r>
      <w:proofErr w:type="spellStart"/>
      <w:r w:rsidRPr="00F47E3E">
        <w:rPr>
          <w:rFonts w:cstheme="minorHAnsi"/>
          <w:lang w:bidi="es-ES"/>
        </w:rPr>
        <w:t>todo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caso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deberían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familiarizarse</w:t>
      </w:r>
      <w:proofErr w:type="spellEnd"/>
      <w:r w:rsidRPr="00F47E3E">
        <w:rPr>
          <w:rFonts w:cstheme="minorHAnsi"/>
          <w:lang w:bidi="es-ES"/>
        </w:rPr>
        <w:t xml:space="preserve"> con las </w:t>
      </w:r>
      <w:proofErr w:type="spellStart"/>
      <w:r w:rsidRPr="00F47E3E">
        <w:rPr>
          <w:rFonts w:cstheme="minorHAnsi"/>
          <w:lang w:bidi="es-ES"/>
        </w:rPr>
        <w:t>mejores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prácticas</w:t>
      </w:r>
      <w:proofErr w:type="spellEnd"/>
      <w:r w:rsidRPr="00F47E3E">
        <w:rPr>
          <w:rFonts w:cstheme="minorHAnsi"/>
          <w:lang w:bidi="es-ES"/>
        </w:rPr>
        <w:t xml:space="preserve"> en </w:t>
      </w:r>
      <w:proofErr w:type="spellStart"/>
      <w:r w:rsidRPr="00F47E3E">
        <w:rPr>
          <w:rFonts w:cstheme="minorHAnsi"/>
          <w:lang w:bidi="es-ES"/>
        </w:rPr>
        <w:t>esta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esfera</w:t>
      </w:r>
      <w:proofErr w:type="spellEnd"/>
      <w:r w:rsidRPr="00F47E3E">
        <w:rPr>
          <w:rFonts w:cstheme="minorHAnsi"/>
          <w:lang w:bidi="es-ES"/>
        </w:rPr>
        <w:t xml:space="preserve">. </w:t>
      </w:r>
    </w:p>
    <w:p w14:paraId="28818CBE" w14:textId="77777777" w:rsidR="00B829A3" w:rsidRPr="00F47E3E" w:rsidRDefault="00B829A3" w:rsidP="00B829A3">
      <w:pPr>
        <w:pStyle w:val="ListParagraph"/>
        <w:numPr>
          <w:ilvl w:val="0"/>
          <w:numId w:val="29"/>
        </w:numPr>
        <w:spacing w:after="0"/>
        <w:jc w:val="both"/>
        <w:textAlignment w:val="baseline"/>
        <w:rPr>
          <w:rFonts w:eastAsia="Calibri" w:cstheme="minorHAnsi"/>
          <w:color w:val="000000" w:themeColor="text1"/>
        </w:rPr>
      </w:pPr>
      <w:proofErr w:type="spellStart"/>
      <w:r w:rsidRPr="00F47E3E">
        <w:rPr>
          <w:rFonts w:cstheme="minorHAnsi"/>
          <w:lang w:bidi="es-ES"/>
        </w:rPr>
        <w:t>Preparar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una</w:t>
      </w:r>
      <w:proofErr w:type="spellEnd"/>
      <w:r w:rsidRPr="00F47E3E">
        <w:rPr>
          <w:rFonts w:cstheme="minorHAnsi"/>
          <w:lang w:bidi="es-ES"/>
        </w:rPr>
        <w:t xml:space="preserve"> lista de participantes a </w:t>
      </w:r>
      <w:proofErr w:type="spellStart"/>
      <w:r w:rsidRPr="00F47E3E">
        <w:rPr>
          <w:rFonts w:cstheme="minorHAnsi"/>
          <w:lang w:bidi="es-ES"/>
        </w:rPr>
        <w:t>quienes</w:t>
      </w:r>
      <w:proofErr w:type="spellEnd"/>
      <w:r w:rsidRPr="00F47E3E">
        <w:rPr>
          <w:rFonts w:cstheme="minorHAnsi"/>
          <w:lang w:bidi="es-ES"/>
        </w:rPr>
        <w:t xml:space="preserve"> se </w:t>
      </w:r>
      <w:proofErr w:type="spellStart"/>
      <w:r w:rsidRPr="00F47E3E">
        <w:rPr>
          <w:rFonts w:cstheme="minorHAnsi"/>
          <w:lang w:bidi="es-ES"/>
        </w:rPr>
        <w:t>invitará</w:t>
      </w:r>
      <w:proofErr w:type="spellEnd"/>
      <w:r w:rsidRPr="00F47E3E">
        <w:rPr>
          <w:rFonts w:cstheme="minorHAnsi"/>
          <w:lang w:bidi="es-ES"/>
        </w:rPr>
        <w:t xml:space="preserve"> a </w:t>
      </w:r>
      <w:proofErr w:type="spellStart"/>
      <w:r w:rsidRPr="00F47E3E">
        <w:rPr>
          <w:rFonts w:cstheme="minorHAnsi"/>
          <w:lang w:bidi="es-ES"/>
        </w:rPr>
        <w:t>participar</w:t>
      </w:r>
      <w:proofErr w:type="spellEnd"/>
      <w:r w:rsidRPr="00F47E3E">
        <w:rPr>
          <w:rFonts w:cstheme="minorHAnsi"/>
          <w:lang w:bidi="es-ES"/>
        </w:rPr>
        <w:t xml:space="preserve"> en el </w:t>
      </w:r>
      <w:proofErr w:type="spellStart"/>
      <w:r w:rsidRPr="00F47E3E">
        <w:rPr>
          <w:rFonts w:cstheme="minorHAnsi"/>
          <w:lang w:bidi="es-ES"/>
        </w:rPr>
        <w:t>proceso</w:t>
      </w:r>
      <w:proofErr w:type="spellEnd"/>
      <w:r w:rsidRPr="00F47E3E">
        <w:rPr>
          <w:rFonts w:cstheme="minorHAnsi"/>
          <w:lang w:bidi="es-ES"/>
        </w:rPr>
        <w:t xml:space="preserve">, </w:t>
      </w:r>
      <w:proofErr w:type="spellStart"/>
      <w:r w:rsidRPr="00F47E3E">
        <w:rPr>
          <w:rStyle w:val="normaltextrun"/>
          <w:rFonts w:cstheme="minorHAnsi"/>
          <w:lang w:bidi="es-ES"/>
        </w:rPr>
        <w:t>atendiendo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 a los </w:t>
      </w:r>
      <w:proofErr w:type="spellStart"/>
      <w:r w:rsidRPr="00F47E3E">
        <w:rPr>
          <w:rStyle w:val="normaltextrun"/>
          <w:rFonts w:cstheme="minorHAnsi"/>
          <w:lang w:bidi="es-ES"/>
        </w:rPr>
        <w:t>criterios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 de </w:t>
      </w:r>
      <w:proofErr w:type="spellStart"/>
      <w:r w:rsidRPr="00F47E3E">
        <w:rPr>
          <w:rStyle w:val="normaltextrun"/>
          <w:rFonts w:cstheme="minorHAnsi"/>
          <w:lang w:bidi="es-ES"/>
        </w:rPr>
        <w:t>diversidad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 </w:t>
      </w:r>
      <w:proofErr w:type="spellStart"/>
      <w:r w:rsidRPr="00F47E3E">
        <w:rPr>
          <w:rStyle w:val="normaltextrun"/>
          <w:rFonts w:cstheme="minorHAnsi"/>
          <w:lang w:bidi="es-ES"/>
        </w:rPr>
        <w:t>sectorial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 y de </w:t>
      </w:r>
      <w:proofErr w:type="spellStart"/>
      <w:r w:rsidRPr="00F47E3E">
        <w:rPr>
          <w:rStyle w:val="normaltextrun"/>
          <w:rFonts w:cstheme="minorHAnsi"/>
          <w:lang w:bidi="es-ES"/>
        </w:rPr>
        <w:t>otra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 </w:t>
      </w:r>
      <w:proofErr w:type="spellStart"/>
      <w:r w:rsidRPr="00F47E3E">
        <w:rPr>
          <w:rStyle w:val="normaltextrun"/>
          <w:rFonts w:cstheme="minorHAnsi"/>
          <w:lang w:bidi="es-ES"/>
        </w:rPr>
        <w:t>índole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 y </w:t>
      </w:r>
      <w:proofErr w:type="spellStart"/>
      <w:r w:rsidRPr="00F47E3E">
        <w:rPr>
          <w:rStyle w:val="normaltextrun"/>
          <w:rFonts w:cstheme="minorHAnsi"/>
          <w:lang w:bidi="es-ES"/>
        </w:rPr>
        <w:t>utilizando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 las </w:t>
      </w:r>
      <w:proofErr w:type="spellStart"/>
      <w:r w:rsidRPr="00F47E3E">
        <w:rPr>
          <w:rStyle w:val="normaltextrun"/>
          <w:rFonts w:cstheme="minorHAnsi"/>
          <w:lang w:bidi="es-ES"/>
        </w:rPr>
        <w:t>orientaciones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 </w:t>
      </w:r>
      <w:proofErr w:type="spellStart"/>
      <w:r w:rsidRPr="00F47E3E">
        <w:rPr>
          <w:rStyle w:val="normaltextrun"/>
          <w:rFonts w:cstheme="minorHAnsi"/>
          <w:lang w:bidi="es-ES"/>
        </w:rPr>
        <w:t>relativas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 a la </w:t>
      </w:r>
      <w:proofErr w:type="spellStart"/>
      <w:r w:rsidRPr="00F47E3E">
        <w:rPr>
          <w:rStyle w:val="normaltextrun"/>
          <w:rFonts w:cstheme="minorHAnsi"/>
          <w:lang w:bidi="es-ES"/>
        </w:rPr>
        <w:t>participación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 y la </w:t>
      </w:r>
      <w:proofErr w:type="spellStart"/>
      <w:r w:rsidRPr="00F47E3E">
        <w:rPr>
          <w:rStyle w:val="normaltextrun"/>
          <w:rFonts w:cstheme="minorHAnsi"/>
          <w:lang w:bidi="es-ES"/>
        </w:rPr>
        <w:t>inclusión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 que </w:t>
      </w:r>
      <w:proofErr w:type="spellStart"/>
      <w:r w:rsidRPr="00F47E3E">
        <w:rPr>
          <w:rStyle w:val="normaltextrun"/>
          <w:rFonts w:cstheme="minorHAnsi"/>
          <w:lang w:bidi="es-ES"/>
        </w:rPr>
        <w:t>figuran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 en la </w:t>
      </w:r>
      <w:proofErr w:type="spellStart"/>
      <w:r w:rsidRPr="00F47E3E">
        <w:rPr>
          <w:rStyle w:val="normaltextrun"/>
          <w:rFonts w:cstheme="minorHAnsi"/>
          <w:lang w:bidi="es-ES"/>
        </w:rPr>
        <w:t>sección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 </w:t>
      </w:r>
      <w:r w:rsidRPr="00F47E3E">
        <w:rPr>
          <w:rFonts w:cstheme="minorHAnsi"/>
          <w:lang w:bidi="es-ES"/>
        </w:rPr>
        <w:t xml:space="preserve">2 del “Manual para las consultas con las partes </w:t>
      </w:r>
      <w:proofErr w:type="spellStart"/>
      <w:r w:rsidRPr="00F47E3E">
        <w:rPr>
          <w:rFonts w:cstheme="minorHAnsi"/>
          <w:lang w:bidi="es-ES"/>
        </w:rPr>
        <w:t>interesadas</w:t>
      </w:r>
      <w:proofErr w:type="spellEnd"/>
      <w:r w:rsidRPr="00F47E3E">
        <w:rPr>
          <w:rFonts w:cstheme="minorHAnsi"/>
          <w:lang w:bidi="es-ES"/>
        </w:rPr>
        <w:t xml:space="preserve">”. El </w:t>
      </w:r>
      <w:proofErr w:type="spellStart"/>
      <w:r w:rsidRPr="00F47E3E">
        <w:rPr>
          <w:rFonts w:cstheme="minorHAnsi"/>
          <w:lang w:bidi="es-ES"/>
        </w:rPr>
        <w:t>coordinador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del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indicador</w:t>
      </w:r>
      <w:proofErr w:type="spellEnd"/>
      <w:r w:rsidRPr="00F47E3E">
        <w:rPr>
          <w:rFonts w:cstheme="minorHAnsi"/>
          <w:lang w:bidi="es-ES"/>
        </w:rPr>
        <w:t xml:space="preserve"> 6.5.1 de los ODS </w:t>
      </w:r>
      <w:proofErr w:type="spellStart"/>
      <w:r w:rsidRPr="00F47E3E">
        <w:rPr>
          <w:rFonts w:cstheme="minorHAnsi"/>
          <w:lang w:bidi="es-ES"/>
        </w:rPr>
        <w:t>debe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enviar</w:t>
      </w:r>
      <w:proofErr w:type="spellEnd"/>
      <w:r w:rsidRPr="00F47E3E">
        <w:rPr>
          <w:rFonts w:cstheme="minorHAnsi"/>
          <w:lang w:bidi="es-ES"/>
        </w:rPr>
        <w:t xml:space="preserve"> las </w:t>
      </w:r>
      <w:proofErr w:type="spellStart"/>
      <w:r w:rsidRPr="00F47E3E">
        <w:rPr>
          <w:rFonts w:cstheme="minorHAnsi"/>
          <w:lang w:bidi="es-ES"/>
        </w:rPr>
        <w:t>invitaciones</w:t>
      </w:r>
      <w:proofErr w:type="spellEnd"/>
      <w:r w:rsidRPr="00F47E3E">
        <w:rPr>
          <w:rFonts w:cstheme="minorHAnsi"/>
          <w:lang w:bidi="es-ES"/>
        </w:rPr>
        <w:t xml:space="preserve"> a </w:t>
      </w:r>
      <w:proofErr w:type="gramStart"/>
      <w:r w:rsidRPr="00F47E3E">
        <w:rPr>
          <w:rFonts w:cstheme="minorHAnsi"/>
          <w:lang w:bidi="es-ES"/>
        </w:rPr>
        <w:t>los participantes</w:t>
      </w:r>
      <w:proofErr w:type="gramEnd"/>
      <w:r w:rsidRPr="00F47E3E">
        <w:rPr>
          <w:rFonts w:cstheme="minorHAnsi"/>
          <w:lang w:bidi="es-ES"/>
        </w:rPr>
        <w:t xml:space="preserve">.  </w:t>
      </w:r>
    </w:p>
    <w:p w14:paraId="0D01202E" w14:textId="77777777" w:rsidR="00B829A3" w:rsidRPr="00F47E3E" w:rsidRDefault="00B829A3" w:rsidP="00B829A3">
      <w:pPr>
        <w:pStyle w:val="ListParagraph"/>
        <w:numPr>
          <w:ilvl w:val="0"/>
          <w:numId w:val="29"/>
        </w:numPr>
        <w:spacing w:after="0"/>
        <w:jc w:val="both"/>
        <w:textAlignment w:val="baseline"/>
        <w:rPr>
          <w:rStyle w:val="normaltextrun"/>
          <w:rFonts w:eastAsia="Calibri" w:cstheme="minorHAnsi"/>
          <w:color w:val="000000" w:themeColor="text1"/>
        </w:rPr>
      </w:pPr>
      <w:proofErr w:type="spellStart"/>
      <w:r w:rsidRPr="00F47E3E">
        <w:rPr>
          <w:rFonts w:cstheme="minorHAnsi"/>
          <w:lang w:bidi="es-ES"/>
        </w:rPr>
        <w:t>Velar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por</w:t>
      </w:r>
      <w:proofErr w:type="spellEnd"/>
      <w:r w:rsidRPr="00F47E3E">
        <w:rPr>
          <w:rFonts w:cstheme="minorHAnsi"/>
          <w:lang w:bidi="es-ES"/>
        </w:rPr>
        <w:t xml:space="preserve"> que la </w:t>
      </w:r>
      <w:proofErr w:type="spellStart"/>
      <w:r w:rsidRPr="00F47E3E">
        <w:rPr>
          <w:rFonts w:cstheme="minorHAnsi"/>
          <w:lang w:bidi="es-ES"/>
        </w:rPr>
        <w:t>invitación</w:t>
      </w:r>
      <w:proofErr w:type="spellEnd"/>
      <w:r w:rsidRPr="00F47E3E">
        <w:rPr>
          <w:rFonts w:cstheme="minorHAnsi"/>
          <w:lang w:bidi="es-ES"/>
        </w:rPr>
        <w:t xml:space="preserve"> y el </w:t>
      </w:r>
      <w:proofErr w:type="spellStart"/>
      <w:r w:rsidRPr="00F47E3E">
        <w:rPr>
          <w:rFonts w:cstheme="minorHAnsi"/>
          <w:lang w:bidi="es-ES"/>
        </w:rPr>
        <w:t>material</w:t>
      </w:r>
      <w:proofErr w:type="spellEnd"/>
      <w:r w:rsidRPr="00F47E3E">
        <w:rPr>
          <w:rFonts w:cstheme="minorHAnsi"/>
          <w:lang w:bidi="es-ES"/>
        </w:rPr>
        <w:t xml:space="preserve"> de </w:t>
      </w:r>
      <w:proofErr w:type="spellStart"/>
      <w:r w:rsidRPr="00F47E3E">
        <w:rPr>
          <w:rFonts w:cstheme="minorHAnsi"/>
          <w:lang w:bidi="es-ES"/>
        </w:rPr>
        <w:t>lectura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previa</w:t>
      </w:r>
      <w:proofErr w:type="spellEnd"/>
      <w:r w:rsidRPr="00F47E3E">
        <w:rPr>
          <w:rFonts w:cstheme="minorHAnsi"/>
          <w:lang w:bidi="es-ES"/>
        </w:rPr>
        <w:t xml:space="preserve"> se </w:t>
      </w:r>
      <w:proofErr w:type="spellStart"/>
      <w:r w:rsidRPr="00F47E3E">
        <w:rPr>
          <w:rFonts w:cstheme="minorHAnsi"/>
          <w:lang w:bidi="es-ES"/>
        </w:rPr>
        <w:t>envíen</w:t>
      </w:r>
      <w:proofErr w:type="spellEnd"/>
      <w:r w:rsidRPr="00F47E3E">
        <w:rPr>
          <w:rFonts w:cstheme="minorHAnsi"/>
          <w:lang w:bidi="es-ES"/>
        </w:rPr>
        <w:t xml:space="preserve"> a </w:t>
      </w:r>
      <w:proofErr w:type="spellStart"/>
      <w:r w:rsidRPr="00F47E3E">
        <w:rPr>
          <w:rFonts w:cstheme="minorHAnsi"/>
          <w:lang w:bidi="es-ES"/>
        </w:rPr>
        <w:t>todos</w:t>
      </w:r>
      <w:proofErr w:type="spellEnd"/>
      <w:r w:rsidRPr="00F47E3E">
        <w:rPr>
          <w:rFonts w:cstheme="minorHAnsi"/>
          <w:lang w:bidi="es-ES"/>
        </w:rPr>
        <w:t xml:space="preserve"> los participantes con la </w:t>
      </w:r>
      <w:proofErr w:type="spellStart"/>
      <w:r w:rsidRPr="00F47E3E">
        <w:rPr>
          <w:rFonts w:cstheme="minorHAnsi"/>
          <w:lang w:bidi="es-ES"/>
        </w:rPr>
        <w:t>suficiente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antelación</w:t>
      </w:r>
      <w:proofErr w:type="spellEnd"/>
      <w:r w:rsidRPr="00F47E3E">
        <w:rPr>
          <w:rFonts w:cstheme="minorHAnsi"/>
          <w:lang w:bidi="es-ES"/>
        </w:rPr>
        <w:t xml:space="preserve"> para </w:t>
      </w:r>
      <w:proofErr w:type="spellStart"/>
      <w:r w:rsidRPr="00F47E3E">
        <w:rPr>
          <w:rFonts w:cstheme="minorHAnsi"/>
          <w:lang w:bidi="es-ES"/>
        </w:rPr>
        <w:t>facilitar</w:t>
      </w:r>
      <w:proofErr w:type="spellEnd"/>
      <w:r w:rsidRPr="00F47E3E">
        <w:rPr>
          <w:rFonts w:cstheme="minorHAnsi"/>
          <w:lang w:bidi="es-ES"/>
        </w:rPr>
        <w:t xml:space="preserve"> su </w:t>
      </w:r>
      <w:proofErr w:type="spellStart"/>
      <w:r w:rsidRPr="00F47E3E">
        <w:rPr>
          <w:rFonts w:cstheme="minorHAnsi"/>
          <w:lang w:bidi="es-ES"/>
        </w:rPr>
        <w:t>participación</w:t>
      </w:r>
      <w:proofErr w:type="spellEnd"/>
      <w:r w:rsidRPr="00F47E3E">
        <w:rPr>
          <w:rFonts w:cstheme="minorHAnsi"/>
          <w:lang w:bidi="es-ES"/>
        </w:rPr>
        <w:t xml:space="preserve"> en el </w:t>
      </w:r>
      <w:proofErr w:type="spellStart"/>
      <w:r w:rsidRPr="00F47E3E">
        <w:rPr>
          <w:rFonts w:cstheme="minorHAnsi"/>
          <w:lang w:bidi="es-ES"/>
        </w:rPr>
        <w:t>proceso</w:t>
      </w:r>
      <w:proofErr w:type="spellEnd"/>
      <w:r w:rsidRPr="00F47E3E">
        <w:rPr>
          <w:rFonts w:cstheme="minorHAnsi"/>
          <w:lang w:bidi="es-ES"/>
        </w:rPr>
        <w:t xml:space="preserve">. </w:t>
      </w:r>
      <w:r w:rsidRPr="00F47E3E">
        <w:rPr>
          <w:rStyle w:val="normaltextrun"/>
          <w:rFonts w:cstheme="minorHAnsi"/>
          <w:lang w:bidi="es-ES"/>
        </w:rPr>
        <w:t xml:space="preserve">Es </w:t>
      </w:r>
      <w:proofErr w:type="spellStart"/>
      <w:r w:rsidRPr="00F47E3E">
        <w:rPr>
          <w:rStyle w:val="normaltextrun"/>
          <w:rFonts w:cstheme="minorHAnsi"/>
          <w:lang w:bidi="es-ES"/>
        </w:rPr>
        <w:t>posible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 </w:t>
      </w:r>
      <w:proofErr w:type="gramStart"/>
      <w:r w:rsidRPr="00F47E3E">
        <w:rPr>
          <w:rStyle w:val="normaltextrun"/>
          <w:rFonts w:cstheme="minorHAnsi"/>
          <w:lang w:bidi="es-ES"/>
        </w:rPr>
        <w:t>que el</w:t>
      </w:r>
      <w:proofErr w:type="gramEnd"/>
      <w:r w:rsidRPr="00F47E3E">
        <w:rPr>
          <w:rStyle w:val="normaltextrun"/>
          <w:rFonts w:cstheme="minorHAnsi"/>
          <w:lang w:bidi="es-ES"/>
        </w:rPr>
        <w:t xml:space="preserve"> </w:t>
      </w:r>
      <w:proofErr w:type="spellStart"/>
      <w:r w:rsidRPr="00F47E3E">
        <w:rPr>
          <w:rStyle w:val="normaltextrun"/>
          <w:rFonts w:cstheme="minorHAnsi"/>
          <w:lang w:bidi="es-ES"/>
        </w:rPr>
        <w:t>tiempo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 </w:t>
      </w:r>
      <w:proofErr w:type="spellStart"/>
      <w:r w:rsidRPr="00F47E3E">
        <w:rPr>
          <w:rStyle w:val="normaltextrun"/>
          <w:rFonts w:cstheme="minorHAnsi"/>
          <w:lang w:bidi="es-ES"/>
        </w:rPr>
        <w:t>comprendido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 entre el </w:t>
      </w:r>
      <w:proofErr w:type="spellStart"/>
      <w:r w:rsidRPr="00F47E3E">
        <w:rPr>
          <w:rStyle w:val="normaltextrun"/>
          <w:rFonts w:cstheme="minorHAnsi"/>
          <w:lang w:bidi="es-ES"/>
        </w:rPr>
        <w:t>envío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 de la </w:t>
      </w:r>
      <w:proofErr w:type="spellStart"/>
      <w:r w:rsidRPr="00F47E3E">
        <w:rPr>
          <w:rStyle w:val="normaltextrun"/>
          <w:rFonts w:cstheme="minorHAnsi"/>
          <w:lang w:bidi="es-ES"/>
        </w:rPr>
        <w:t>invitación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 y la </w:t>
      </w:r>
      <w:proofErr w:type="spellStart"/>
      <w:r w:rsidRPr="00F47E3E">
        <w:rPr>
          <w:rStyle w:val="normaltextrun"/>
          <w:rFonts w:cstheme="minorHAnsi"/>
          <w:lang w:bidi="es-ES"/>
        </w:rPr>
        <w:t>celebración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 el </w:t>
      </w:r>
      <w:proofErr w:type="spellStart"/>
      <w:r w:rsidRPr="00F47E3E">
        <w:rPr>
          <w:rStyle w:val="normaltextrun"/>
          <w:rFonts w:cstheme="minorHAnsi"/>
          <w:lang w:bidi="es-ES"/>
        </w:rPr>
        <w:t>proceso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 </w:t>
      </w:r>
      <w:proofErr w:type="spellStart"/>
      <w:r w:rsidRPr="00F47E3E">
        <w:rPr>
          <w:rStyle w:val="normaltextrun"/>
          <w:rFonts w:cstheme="minorHAnsi"/>
          <w:lang w:bidi="es-ES"/>
        </w:rPr>
        <w:t>varíe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 en </w:t>
      </w:r>
      <w:proofErr w:type="spellStart"/>
      <w:r w:rsidRPr="00F47E3E">
        <w:rPr>
          <w:rStyle w:val="normaltextrun"/>
          <w:rFonts w:cstheme="minorHAnsi"/>
          <w:lang w:bidi="es-ES"/>
        </w:rPr>
        <w:t>función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 </w:t>
      </w:r>
      <w:proofErr w:type="spellStart"/>
      <w:r w:rsidRPr="00F47E3E">
        <w:rPr>
          <w:rStyle w:val="normaltextrun"/>
          <w:rFonts w:cstheme="minorHAnsi"/>
          <w:lang w:bidi="es-ES"/>
        </w:rPr>
        <w:t>del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 </w:t>
      </w:r>
      <w:proofErr w:type="spellStart"/>
      <w:r w:rsidRPr="00F47E3E">
        <w:rPr>
          <w:rStyle w:val="normaltextrun"/>
          <w:rFonts w:cstheme="minorHAnsi"/>
          <w:lang w:bidi="es-ES"/>
        </w:rPr>
        <w:t>país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, </w:t>
      </w:r>
      <w:proofErr w:type="spellStart"/>
      <w:r w:rsidRPr="00F47E3E">
        <w:rPr>
          <w:rStyle w:val="normaltextrun"/>
          <w:rFonts w:cstheme="minorHAnsi"/>
          <w:lang w:bidi="es-ES"/>
        </w:rPr>
        <w:t>pero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 en </w:t>
      </w:r>
      <w:proofErr w:type="spellStart"/>
      <w:r w:rsidRPr="00F47E3E">
        <w:rPr>
          <w:rStyle w:val="normaltextrun"/>
          <w:rFonts w:cstheme="minorHAnsi"/>
          <w:lang w:bidi="es-ES"/>
        </w:rPr>
        <w:t>general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 las </w:t>
      </w:r>
      <w:proofErr w:type="spellStart"/>
      <w:r w:rsidRPr="00F47E3E">
        <w:rPr>
          <w:rStyle w:val="normaltextrun"/>
          <w:rFonts w:cstheme="minorHAnsi"/>
          <w:lang w:bidi="es-ES"/>
        </w:rPr>
        <w:t>invitaciones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 deben </w:t>
      </w:r>
      <w:proofErr w:type="spellStart"/>
      <w:r w:rsidRPr="00F47E3E">
        <w:rPr>
          <w:rStyle w:val="normaltextrun"/>
          <w:rFonts w:cstheme="minorHAnsi"/>
          <w:lang w:bidi="es-ES"/>
        </w:rPr>
        <w:t>enviarse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 a los participantes al </w:t>
      </w:r>
      <w:proofErr w:type="spellStart"/>
      <w:r w:rsidRPr="00F47E3E">
        <w:rPr>
          <w:rStyle w:val="normaltextrun"/>
          <w:rFonts w:cstheme="minorHAnsi"/>
          <w:lang w:bidi="es-ES"/>
        </w:rPr>
        <w:t>menos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 dos </w:t>
      </w:r>
      <w:proofErr w:type="spellStart"/>
      <w:r w:rsidRPr="00F47E3E">
        <w:rPr>
          <w:rStyle w:val="normaltextrun"/>
          <w:rFonts w:cstheme="minorHAnsi"/>
          <w:lang w:bidi="es-ES"/>
        </w:rPr>
        <w:t>semanas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 antes de </w:t>
      </w:r>
      <w:proofErr w:type="spellStart"/>
      <w:r w:rsidRPr="00F47E3E">
        <w:rPr>
          <w:rStyle w:val="normaltextrun"/>
          <w:rFonts w:cstheme="minorHAnsi"/>
          <w:lang w:bidi="es-ES"/>
        </w:rPr>
        <w:t>cualquier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 </w:t>
      </w:r>
      <w:proofErr w:type="spellStart"/>
      <w:r w:rsidRPr="00F47E3E">
        <w:rPr>
          <w:rStyle w:val="normaltextrun"/>
          <w:rFonts w:cstheme="minorHAnsi"/>
          <w:lang w:bidi="es-ES"/>
        </w:rPr>
        <w:t>acto</w:t>
      </w:r>
      <w:proofErr w:type="spellEnd"/>
      <w:r w:rsidRPr="00F47E3E">
        <w:rPr>
          <w:rStyle w:val="normaltextrun"/>
          <w:rFonts w:cstheme="minorHAnsi"/>
          <w:lang w:bidi="es-ES"/>
        </w:rPr>
        <w:t xml:space="preserve">. </w:t>
      </w:r>
    </w:p>
    <w:p w14:paraId="7F3C3F4D" w14:textId="77777777" w:rsidR="00B829A3" w:rsidRPr="00F47E3E" w:rsidRDefault="00B829A3" w:rsidP="00B829A3">
      <w:pPr>
        <w:pStyle w:val="ListParagraph"/>
        <w:numPr>
          <w:ilvl w:val="0"/>
          <w:numId w:val="29"/>
        </w:numPr>
        <w:spacing w:after="0"/>
        <w:jc w:val="both"/>
        <w:textAlignment w:val="baseline"/>
        <w:rPr>
          <w:rFonts w:eastAsia="Calibri" w:cstheme="minorHAnsi"/>
          <w:color w:val="000000" w:themeColor="text1"/>
        </w:rPr>
      </w:pPr>
      <w:r w:rsidRPr="00F47E3E">
        <w:rPr>
          <w:rFonts w:cstheme="minorHAnsi"/>
          <w:lang w:bidi="es-ES"/>
        </w:rPr>
        <w:t xml:space="preserve">Entre </w:t>
      </w:r>
      <w:proofErr w:type="spellStart"/>
      <w:r w:rsidRPr="00F47E3E">
        <w:rPr>
          <w:rFonts w:cstheme="minorHAnsi"/>
          <w:lang w:bidi="es-ES"/>
        </w:rPr>
        <w:t>otros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medios</w:t>
      </w:r>
      <w:proofErr w:type="spellEnd"/>
      <w:r w:rsidRPr="00F47E3E">
        <w:rPr>
          <w:rFonts w:cstheme="minorHAnsi"/>
          <w:lang w:bidi="es-ES"/>
        </w:rPr>
        <w:t xml:space="preserve"> de consulta, </w:t>
      </w:r>
      <w:proofErr w:type="spellStart"/>
      <w:r w:rsidRPr="00F47E3E">
        <w:rPr>
          <w:rFonts w:cstheme="minorHAnsi"/>
          <w:lang w:bidi="es-ES"/>
        </w:rPr>
        <w:t>puede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ser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necesario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gramStart"/>
      <w:r w:rsidRPr="00F47E3E">
        <w:rPr>
          <w:rFonts w:cstheme="minorHAnsi"/>
          <w:lang w:bidi="es-ES"/>
        </w:rPr>
        <w:t>que el</w:t>
      </w:r>
      <w:proofErr w:type="gram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facilitador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organice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una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sesión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presencial</w:t>
      </w:r>
      <w:proofErr w:type="spellEnd"/>
      <w:r w:rsidRPr="00F47E3E">
        <w:rPr>
          <w:rFonts w:cstheme="minorHAnsi"/>
          <w:lang w:bidi="es-ES"/>
        </w:rPr>
        <w:t xml:space="preserve"> o </w:t>
      </w:r>
      <w:proofErr w:type="spellStart"/>
      <w:r w:rsidRPr="00F47E3E">
        <w:rPr>
          <w:rFonts w:cstheme="minorHAnsi"/>
          <w:lang w:bidi="es-ES"/>
        </w:rPr>
        <w:t>virtual</w:t>
      </w:r>
      <w:proofErr w:type="spellEnd"/>
      <w:r w:rsidRPr="00F47E3E">
        <w:rPr>
          <w:rFonts w:cstheme="minorHAnsi"/>
          <w:lang w:bidi="es-ES"/>
        </w:rPr>
        <w:t xml:space="preserve"> de </w:t>
      </w:r>
      <w:proofErr w:type="spellStart"/>
      <w:r w:rsidRPr="00F47E3E">
        <w:rPr>
          <w:rFonts w:cstheme="minorHAnsi"/>
          <w:lang w:bidi="es-ES"/>
        </w:rPr>
        <w:t>socialización</w:t>
      </w:r>
      <w:proofErr w:type="spellEnd"/>
      <w:r w:rsidRPr="00F47E3E">
        <w:rPr>
          <w:rFonts w:cstheme="minorHAnsi"/>
          <w:lang w:bidi="es-ES"/>
        </w:rPr>
        <w:t xml:space="preserve"> a </w:t>
      </w:r>
      <w:proofErr w:type="spellStart"/>
      <w:r w:rsidRPr="00F47E3E">
        <w:rPr>
          <w:rFonts w:cstheme="minorHAnsi"/>
          <w:lang w:bidi="es-ES"/>
        </w:rPr>
        <w:t>la</w:t>
      </w:r>
      <w:proofErr w:type="spellEnd"/>
      <w:r w:rsidRPr="00F47E3E">
        <w:rPr>
          <w:rFonts w:cstheme="minorHAnsi"/>
          <w:lang w:bidi="es-ES"/>
        </w:rPr>
        <w:t xml:space="preserve"> que </w:t>
      </w:r>
      <w:proofErr w:type="spellStart"/>
      <w:r w:rsidRPr="00F47E3E">
        <w:rPr>
          <w:rFonts w:cstheme="minorHAnsi"/>
          <w:lang w:bidi="es-ES"/>
        </w:rPr>
        <w:t>asistan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todos</w:t>
      </w:r>
      <w:proofErr w:type="spellEnd"/>
      <w:r w:rsidRPr="00F47E3E">
        <w:rPr>
          <w:rFonts w:cstheme="minorHAnsi"/>
          <w:lang w:bidi="es-ES"/>
        </w:rPr>
        <w:t xml:space="preserve"> los participantes, o </w:t>
      </w:r>
      <w:proofErr w:type="spellStart"/>
      <w:r w:rsidRPr="00F47E3E">
        <w:rPr>
          <w:rFonts w:cstheme="minorHAnsi"/>
          <w:lang w:bidi="es-ES"/>
        </w:rPr>
        <w:t>una</w:t>
      </w:r>
      <w:proofErr w:type="spellEnd"/>
      <w:r w:rsidRPr="00F47E3E">
        <w:rPr>
          <w:rFonts w:cstheme="minorHAnsi"/>
          <w:lang w:bidi="es-ES"/>
        </w:rPr>
        <w:t xml:space="preserve"> parte de </w:t>
      </w:r>
      <w:proofErr w:type="spellStart"/>
      <w:r w:rsidRPr="00F47E3E">
        <w:rPr>
          <w:rFonts w:cstheme="minorHAnsi"/>
          <w:lang w:bidi="es-ES"/>
        </w:rPr>
        <w:t>ellos</w:t>
      </w:r>
      <w:proofErr w:type="spellEnd"/>
      <w:r w:rsidRPr="00F47E3E">
        <w:rPr>
          <w:rFonts w:cstheme="minorHAnsi"/>
          <w:lang w:bidi="es-ES"/>
        </w:rPr>
        <w:t xml:space="preserve">, con miras a </w:t>
      </w:r>
      <w:proofErr w:type="spellStart"/>
      <w:r w:rsidRPr="00F47E3E">
        <w:rPr>
          <w:rFonts w:cstheme="minorHAnsi"/>
          <w:lang w:bidi="es-ES"/>
        </w:rPr>
        <w:t>garantizar</w:t>
      </w:r>
      <w:proofErr w:type="spellEnd"/>
      <w:r w:rsidRPr="00F47E3E">
        <w:rPr>
          <w:rFonts w:cstheme="minorHAnsi"/>
          <w:lang w:bidi="es-ES"/>
        </w:rPr>
        <w:t xml:space="preserve"> que </w:t>
      </w:r>
      <w:proofErr w:type="spellStart"/>
      <w:r w:rsidRPr="00F47E3E">
        <w:rPr>
          <w:rFonts w:cstheme="minorHAnsi"/>
          <w:lang w:bidi="es-ES"/>
        </w:rPr>
        <w:t>conocen</w:t>
      </w:r>
      <w:proofErr w:type="spellEnd"/>
      <w:r w:rsidRPr="00F47E3E">
        <w:rPr>
          <w:rFonts w:cstheme="minorHAnsi"/>
          <w:lang w:bidi="es-ES"/>
        </w:rPr>
        <w:t xml:space="preserve"> bien la </w:t>
      </w:r>
      <w:proofErr w:type="spellStart"/>
      <w:r w:rsidRPr="00F47E3E">
        <w:rPr>
          <w:rFonts w:cstheme="minorHAnsi"/>
          <w:lang w:bidi="es-ES"/>
        </w:rPr>
        <w:t>encuesta</w:t>
      </w:r>
      <w:proofErr w:type="spellEnd"/>
      <w:r w:rsidRPr="00F47E3E">
        <w:rPr>
          <w:rFonts w:cstheme="minorHAnsi"/>
          <w:lang w:bidi="es-ES"/>
        </w:rPr>
        <w:t xml:space="preserve">, su </w:t>
      </w:r>
      <w:proofErr w:type="spellStart"/>
      <w:r w:rsidRPr="00F47E3E">
        <w:rPr>
          <w:rFonts w:cstheme="minorHAnsi"/>
          <w:lang w:bidi="es-ES"/>
        </w:rPr>
        <w:t>significado</w:t>
      </w:r>
      <w:proofErr w:type="spellEnd"/>
      <w:r w:rsidRPr="00F47E3E">
        <w:rPr>
          <w:rFonts w:cstheme="minorHAnsi"/>
          <w:lang w:bidi="es-ES"/>
        </w:rPr>
        <w:t xml:space="preserve"> y la </w:t>
      </w:r>
      <w:proofErr w:type="spellStart"/>
      <w:r w:rsidRPr="00F47E3E">
        <w:rPr>
          <w:rFonts w:cstheme="minorHAnsi"/>
          <w:lang w:bidi="es-ES"/>
        </w:rPr>
        <w:t>metodología</w:t>
      </w:r>
      <w:proofErr w:type="spellEnd"/>
      <w:r w:rsidRPr="00F47E3E">
        <w:rPr>
          <w:rFonts w:cstheme="minorHAnsi"/>
          <w:lang w:bidi="es-ES"/>
        </w:rPr>
        <w:t xml:space="preserve"> que ha de </w:t>
      </w:r>
      <w:proofErr w:type="spellStart"/>
      <w:r w:rsidRPr="00F47E3E">
        <w:rPr>
          <w:rFonts w:cstheme="minorHAnsi"/>
          <w:lang w:bidi="es-ES"/>
        </w:rPr>
        <w:t>seguirse</w:t>
      </w:r>
      <w:proofErr w:type="spellEnd"/>
      <w:r w:rsidRPr="00F47E3E">
        <w:rPr>
          <w:rFonts w:cstheme="minorHAnsi"/>
          <w:lang w:bidi="es-ES"/>
        </w:rPr>
        <w:t xml:space="preserve">. </w:t>
      </w:r>
    </w:p>
    <w:p w14:paraId="45556ED3" w14:textId="77777777" w:rsidR="00B829A3" w:rsidRPr="00B829A3" w:rsidRDefault="00B829A3" w:rsidP="00B829A3">
      <w:pPr>
        <w:pStyle w:val="paragraph"/>
        <w:jc w:val="both"/>
        <w:rPr>
          <w:rFonts w:asciiTheme="minorHAnsi" w:hAnsiTheme="minorHAnsi" w:cstheme="minorHAnsi"/>
          <w:b/>
          <w:color w:val="12354E" w:themeColor="accent1" w:themeShade="BF"/>
          <w:szCs w:val="22"/>
          <w:lang w:val="es-ES"/>
        </w:rPr>
      </w:pPr>
      <w:r w:rsidRPr="00B829A3">
        <w:rPr>
          <w:rStyle w:val="normaltextrun"/>
          <w:rFonts w:asciiTheme="minorHAnsi" w:hAnsiTheme="minorHAnsi" w:cstheme="minorHAnsi"/>
          <w:b/>
          <w:color w:val="12354E" w:themeColor="accent1" w:themeShade="BF"/>
          <w:lang w:val="es-ES" w:bidi="es-ES"/>
        </w:rPr>
        <w:t>ii) En la fase de consulta:</w:t>
      </w:r>
      <w:r w:rsidRPr="00B829A3">
        <w:rPr>
          <w:rFonts w:asciiTheme="minorHAnsi" w:hAnsiTheme="minorHAnsi" w:cstheme="minorHAnsi"/>
          <w:b/>
          <w:color w:val="12354E" w:themeColor="accent1" w:themeShade="BF"/>
          <w:lang w:val="es-ES" w:bidi="es-ES"/>
        </w:rPr>
        <w:t xml:space="preserve">  </w:t>
      </w:r>
    </w:p>
    <w:p w14:paraId="7989663F" w14:textId="77777777" w:rsidR="00B829A3" w:rsidRPr="00F47E3E" w:rsidRDefault="00B829A3" w:rsidP="00B829A3">
      <w:pPr>
        <w:pStyle w:val="ListParagraph"/>
        <w:numPr>
          <w:ilvl w:val="0"/>
          <w:numId w:val="29"/>
        </w:numPr>
        <w:spacing w:after="0"/>
        <w:jc w:val="both"/>
        <w:textAlignment w:val="baseline"/>
        <w:rPr>
          <w:rFonts w:eastAsiaTheme="minorEastAsia" w:cstheme="minorHAnsi"/>
          <w:color w:val="000000" w:themeColor="text1"/>
        </w:rPr>
      </w:pPr>
      <w:proofErr w:type="spellStart"/>
      <w:r w:rsidRPr="00F47E3E">
        <w:rPr>
          <w:rFonts w:cstheme="minorHAnsi"/>
          <w:lang w:bidi="es-ES"/>
        </w:rPr>
        <w:t>Facilitar</w:t>
      </w:r>
      <w:proofErr w:type="spellEnd"/>
      <w:r w:rsidRPr="00F47E3E">
        <w:rPr>
          <w:rFonts w:cstheme="minorHAnsi"/>
          <w:lang w:bidi="es-ES"/>
        </w:rPr>
        <w:t xml:space="preserve"> el </w:t>
      </w:r>
      <w:proofErr w:type="spellStart"/>
      <w:r w:rsidRPr="00F47E3E">
        <w:rPr>
          <w:rFonts w:cstheme="minorHAnsi"/>
          <w:lang w:bidi="es-ES"/>
        </w:rPr>
        <w:t>proceso</w:t>
      </w:r>
      <w:proofErr w:type="spellEnd"/>
      <w:r w:rsidRPr="00F47E3E">
        <w:rPr>
          <w:rFonts w:cstheme="minorHAnsi"/>
          <w:lang w:bidi="es-ES"/>
        </w:rPr>
        <w:t xml:space="preserve"> de consulta y el </w:t>
      </w:r>
      <w:proofErr w:type="spellStart"/>
      <w:r w:rsidRPr="00F47E3E">
        <w:rPr>
          <w:rFonts w:cstheme="minorHAnsi"/>
          <w:lang w:bidi="es-ES"/>
        </w:rPr>
        <w:t>logro</w:t>
      </w:r>
      <w:proofErr w:type="spellEnd"/>
      <w:r w:rsidRPr="00F47E3E">
        <w:rPr>
          <w:rFonts w:cstheme="minorHAnsi"/>
          <w:lang w:bidi="es-ES"/>
        </w:rPr>
        <w:t xml:space="preserve"> de sus </w:t>
      </w:r>
      <w:proofErr w:type="spellStart"/>
      <w:r w:rsidRPr="00F47E3E">
        <w:rPr>
          <w:rFonts w:cstheme="minorHAnsi"/>
          <w:lang w:bidi="es-ES"/>
        </w:rPr>
        <w:t>objetivos</w:t>
      </w:r>
      <w:proofErr w:type="spellEnd"/>
      <w:r w:rsidRPr="00F47E3E">
        <w:rPr>
          <w:rFonts w:cstheme="minorHAnsi"/>
          <w:lang w:bidi="es-ES"/>
        </w:rPr>
        <w:t xml:space="preserve">, </w:t>
      </w:r>
      <w:proofErr w:type="spellStart"/>
      <w:r w:rsidRPr="00F47E3E">
        <w:rPr>
          <w:rFonts w:cstheme="minorHAnsi"/>
          <w:lang w:bidi="es-ES"/>
        </w:rPr>
        <w:t>bajo</w:t>
      </w:r>
      <w:proofErr w:type="spellEnd"/>
      <w:r w:rsidRPr="00F47E3E">
        <w:rPr>
          <w:rFonts w:cstheme="minorHAnsi"/>
          <w:lang w:bidi="es-ES"/>
        </w:rPr>
        <w:t xml:space="preserve"> la </w:t>
      </w:r>
      <w:proofErr w:type="spellStart"/>
      <w:r w:rsidRPr="00F47E3E">
        <w:rPr>
          <w:rFonts w:cstheme="minorHAnsi"/>
          <w:lang w:bidi="es-ES"/>
        </w:rPr>
        <w:t>dirección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del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coordinador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del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indicador</w:t>
      </w:r>
      <w:proofErr w:type="spellEnd"/>
      <w:r w:rsidRPr="00F47E3E">
        <w:rPr>
          <w:rFonts w:cstheme="minorHAnsi"/>
          <w:lang w:bidi="es-ES"/>
        </w:rPr>
        <w:t xml:space="preserve"> 6.5.1 de los ODS o con la </w:t>
      </w:r>
      <w:proofErr w:type="spellStart"/>
      <w:r w:rsidRPr="00F47E3E">
        <w:rPr>
          <w:rFonts w:cstheme="minorHAnsi"/>
          <w:lang w:bidi="es-ES"/>
        </w:rPr>
        <w:t>participación</w:t>
      </w:r>
      <w:proofErr w:type="spellEnd"/>
      <w:r w:rsidRPr="00F47E3E">
        <w:rPr>
          <w:rFonts w:cstheme="minorHAnsi"/>
          <w:lang w:bidi="es-ES"/>
        </w:rPr>
        <w:t xml:space="preserve"> en la consulta </w:t>
      </w:r>
      <w:proofErr w:type="spellStart"/>
      <w:r w:rsidRPr="00F47E3E">
        <w:rPr>
          <w:rFonts w:cstheme="minorHAnsi"/>
          <w:lang w:bidi="es-ES"/>
        </w:rPr>
        <w:t>del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funcionario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gubernamental</w:t>
      </w:r>
      <w:proofErr w:type="spellEnd"/>
      <w:r w:rsidRPr="00F47E3E">
        <w:rPr>
          <w:rFonts w:cstheme="minorHAnsi"/>
          <w:lang w:bidi="es-ES"/>
        </w:rPr>
        <w:t xml:space="preserve"> de </w:t>
      </w:r>
      <w:proofErr w:type="spellStart"/>
      <w:r w:rsidRPr="00F47E3E">
        <w:rPr>
          <w:rFonts w:cstheme="minorHAnsi"/>
          <w:lang w:bidi="es-ES"/>
        </w:rPr>
        <w:t>mayor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rango</w:t>
      </w:r>
      <w:proofErr w:type="spellEnd"/>
      <w:r w:rsidRPr="00F47E3E">
        <w:rPr>
          <w:rFonts w:cstheme="minorHAnsi"/>
          <w:lang w:bidi="es-ES"/>
        </w:rPr>
        <w:t xml:space="preserve">, </w:t>
      </w:r>
      <w:proofErr w:type="spellStart"/>
      <w:r w:rsidRPr="00F47E3E">
        <w:rPr>
          <w:rFonts w:cstheme="minorHAnsi"/>
          <w:lang w:bidi="es-ES"/>
        </w:rPr>
        <w:t>atendiendo</w:t>
      </w:r>
      <w:proofErr w:type="spellEnd"/>
      <w:r w:rsidRPr="00F47E3E">
        <w:rPr>
          <w:rFonts w:cstheme="minorHAnsi"/>
          <w:lang w:bidi="es-ES"/>
        </w:rPr>
        <w:t xml:space="preserve"> a las </w:t>
      </w:r>
      <w:proofErr w:type="spellStart"/>
      <w:r w:rsidRPr="00F47E3E">
        <w:rPr>
          <w:rFonts w:cstheme="minorHAnsi"/>
          <w:lang w:bidi="es-ES"/>
        </w:rPr>
        <w:t>orientaciones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descritas</w:t>
      </w:r>
      <w:proofErr w:type="spellEnd"/>
      <w:r w:rsidRPr="00F47E3E">
        <w:rPr>
          <w:rFonts w:cstheme="minorHAnsi"/>
          <w:lang w:bidi="es-ES"/>
        </w:rPr>
        <w:t xml:space="preserve"> en el “Manual para las </w:t>
      </w:r>
      <w:proofErr w:type="gramStart"/>
      <w:r w:rsidRPr="00F47E3E">
        <w:rPr>
          <w:rFonts w:cstheme="minorHAnsi"/>
          <w:lang w:bidi="es-ES"/>
        </w:rPr>
        <w:t>consultas</w:t>
      </w:r>
      <w:proofErr w:type="gramEnd"/>
      <w:r w:rsidRPr="00F47E3E">
        <w:rPr>
          <w:rFonts w:cstheme="minorHAnsi"/>
          <w:lang w:bidi="es-ES"/>
        </w:rPr>
        <w:t xml:space="preserve"> con las partes </w:t>
      </w:r>
      <w:proofErr w:type="spellStart"/>
      <w:r w:rsidRPr="00F47E3E">
        <w:rPr>
          <w:rFonts w:cstheme="minorHAnsi"/>
          <w:lang w:bidi="es-ES"/>
        </w:rPr>
        <w:t>interesadas</w:t>
      </w:r>
      <w:proofErr w:type="spellEnd"/>
      <w:r w:rsidRPr="00F47E3E">
        <w:rPr>
          <w:rFonts w:cstheme="minorHAnsi"/>
          <w:lang w:bidi="es-ES"/>
        </w:rPr>
        <w:t xml:space="preserve"> sobre el </w:t>
      </w:r>
      <w:proofErr w:type="spellStart"/>
      <w:r w:rsidRPr="00F47E3E">
        <w:rPr>
          <w:rFonts w:cstheme="minorHAnsi"/>
          <w:lang w:bidi="es-ES"/>
        </w:rPr>
        <w:t>indicador</w:t>
      </w:r>
      <w:proofErr w:type="spellEnd"/>
      <w:r w:rsidRPr="00F47E3E">
        <w:rPr>
          <w:rFonts w:cstheme="minorHAnsi"/>
          <w:lang w:bidi="es-ES"/>
        </w:rPr>
        <w:t xml:space="preserve"> 6.5.1 de los ODS”.</w:t>
      </w:r>
    </w:p>
    <w:p w14:paraId="272477AC" w14:textId="77777777" w:rsidR="00B829A3" w:rsidRPr="00F47E3E" w:rsidRDefault="00B829A3" w:rsidP="00B829A3">
      <w:pPr>
        <w:pStyle w:val="ListParagraph"/>
        <w:numPr>
          <w:ilvl w:val="0"/>
          <w:numId w:val="29"/>
        </w:numPr>
        <w:spacing w:after="0"/>
        <w:jc w:val="both"/>
        <w:textAlignment w:val="baseline"/>
        <w:rPr>
          <w:rFonts w:eastAsiaTheme="minorEastAsia" w:cstheme="minorHAnsi"/>
          <w:color w:val="000000" w:themeColor="text1"/>
        </w:rPr>
      </w:pPr>
      <w:proofErr w:type="spellStart"/>
      <w:r w:rsidRPr="00F47E3E">
        <w:rPr>
          <w:rFonts w:cstheme="minorHAnsi"/>
          <w:lang w:bidi="es-ES"/>
        </w:rPr>
        <w:t>Velar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por</w:t>
      </w:r>
      <w:proofErr w:type="spellEnd"/>
      <w:r w:rsidRPr="00F47E3E">
        <w:rPr>
          <w:rFonts w:cstheme="minorHAnsi"/>
          <w:lang w:bidi="es-ES"/>
        </w:rPr>
        <w:t xml:space="preserve"> que se </w:t>
      </w:r>
      <w:proofErr w:type="spellStart"/>
      <w:r w:rsidRPr="00F47E3E">
        <w:rPr>
          <w:rFonts w:cstheme="minorHAnsi"/>
          <w:lang w:bidi="es-ES"/>
        </w:rPr>
        <w:t>cumplimenten</w:t>
      </w:r>
      <w:proofErr w:type="spellEnd"/>
      <w:r w:rsidRPr="00F47E3E">
        <w:rPr>
          <w:rFonts w:cstheme="minorHAnsi"/>
          <w:lang w:bidi="es-ES"/>
        </w:rPr>
        <w:t xml:space="preserve"> las </w:t>
      </w:r>
      <w:proofErr w:type="spellStart"/>
      <w:r w:rsidRPr="00F47E3E">
        <w:rPr>
          <w:rFonts w:cstheme="minorHAnsi"/>
          <w:lang w:bidi="es-ES"/>
        </w:rPr>
        <w:t>puntuaciones</w:t>
      </w:r>
      <w:proofErr w:type="spellEnd"/>
      <w:r w:rsidRPr="00F47E3E">
        <w:rPr>
          <w:rFonts w:cstheme="minorHAnsi"/>
          <w:lang w:bidi="es-ES"/>
        </w:rPr>
        <w:t xml:space="preserve"> y los dos campos de </w:t>
      </w:r>
      <w:proofErr w:type="spellStart"/>
      <w:r w:rsidRPr="00F47E3E">
        <w:rPr>
          <w:rFonts w:cstheme="minorHAnsi"/>
          <w:lang w:bidi="es-ES"/>
        </w:rPr>
        <w:t>respuestas</w:t>
      </w:r>
      <w:proofErr w:type="spellEnd"/>
      <w:r w:rsidRPr="00F47E3E">
        <w:rPr>
          <w:rFonts w:cstheme="minorHAnsi"/>
          <w:lang w:bidi="es-ES"/>
        </w:rPr>
        <w:t xml:space="preserve"> de </w:t>
      </w:r>
      <w:proofErr w:type="spellStart"/>
      <w:r w:rsidRPr="00F47E3E">
        <w:rPr>
          <w:rFonts w:cstheme="minorHAnsi"/>
          <w:lang w:bidi="es-ES"/>
        </w:rPr>
        <w:t>todas</w:t>
      </w:r>
      <w:proofErr w:type="spellEnd"/>
      <w:r w:rsidRPr="00F47E3E">
        <w:rPr>
          <w:rFonts w:cstheme="minorHAnsi"/>
          <w:lang w:bidi="es-ES"/>
        </w:rPr>
        <w:t xml:space="preserve"> las </w:t>
      </w:r>
      <w:proofErr w:type="spellStart"/>
      <w:r w:rsidRPr="00F47E3E">
        <w:rPr>
          <w:rFonts w:cstheme="minorHAnsi"/>
          <w:lang w:bidi="es-ES"/>
        </w:rPr>
        <w:t>preguntas</w:t>
      </w:r>
      <w:proofErr w:type="spellEnd"/>
      <w:r w:rsidRPr="00F47E3E">
        <w:rPr>
          <w:rFonts w:cstheme="minorHAnsi"/>
          <w:lang w:bidi="es-ES"/>
        </w:rPr>
        <w:t>.  </w:t>
      </w:r>
    </w:p>
    <w:p w14:paraId="3D0FD3D5" w14:textId="77777777" w:rsidR="00B829A3" w:rsidRPr="00B829A3" w:rsidRDefault="00B829A3" w:rsidP="00B829A3">
      <w:pPr>
        <w:pStyle w:val="paragraph"/>
        <w:jc w:val="both"/>
        <w:rPr>
          <w:rStyle w:val="normaltextrun"/>
          <w:rFonts w:asciiTheme="minorHAnsi" w:hAnsiTheme="minorHAnsi" w:cstheme="minorHAnsi"/>
          <w:b/>
          <w:color w:val="12354E" w:themeColor="accent1" w:themeShade="BF"/>
          <w:szCs w:val="22"/>
          <w:lang w:val="es-ES"/>
        </w:rPr>
      </w:pPr>
      <w:r w:rsidRPr="00B829A3">
        <w:rPr>
          <w:rStyle w:val="normaltextrun"/>
          <w:rFonts w:asciiTheme="minorHAnsi" w:hAnsiTheme="minorHAnsi" w:cstheme="minorHAnsi"/>
          <w:b/>
          <w:color w:val="12354E" w:themeColor="accent1" w:themeShade="BF"/>
          <w:lang w:val="es-ES" w:bidi="es-ES"/>
        </w:rPr>
        <w:t xml:space="preserve"> iii) En la fase de presentación:</w:t>
      </w:r>
    </w:p>
    <w:p w14:paraId="233E5DC2" w14:textId="77777777" w:rsidR="00B829A3" w:rsidRPr="00F47E3E" w:rsidRDefault="00B829A3" w:rsidP="00B829A3">
      <w:pPr>
        <w:pStyle w:val="ListParagraph"/>
        <w:numPr>
          <w:ilvl w:val="0"/>
          <w:numId w:val="29"/>
        </w:numPr>
        <w:spacing w:after="0"/>
        <w:jc w:val="both"/>
        <w:textAlignment w:val="baseline"/>
        <w:rPr>
          <w:rFonts w:eastAsiaTheme="minorEastAsia" w:cstheme="minorHAnsi"/>
          <w:color w:val="000000" w:themeColor="text1"/>
        </w:rPr>
      </w:pPr>
      <w:proofErr w:type="spellStart"/>
      <w:r w:rsidRPr="00F47E3E">
        <w:rPr>
          <w:rFonts w:cstheme="minorHAnsi"/>
          <w:lang w:bidi="es-ES"/>
        </w:rPr>
        <w:t>Reunirse</w:t>
      </w:r>
      <w:proofErr w:type="spellEnd"/>
      <w:r w:rsidRPr="00F47E3E">
        <w:rPr>
          <w:rFonts w:cstheme="minorHAnsi"/>
          <w:lang w:bidi="es-ES"/>
        </w:rPr>
        <w:t xml:space="preserve"> con el </w:t>
      </w:r>
      <w:proofErr w:type="spellStart"/>
      <w:r w:rsidRPr="00F47E3E">
        <w:rPr>
          <w:rFonts w:cstheme="minorHAnsi"/>
          <w:lang w:bidi="es-ES"/>
        </w:rPr>
        <w:t>coordinador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del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indicador</w:t>
      </w:r>
      <w:proofErr w:type="spellEnd"/>
      <w:r w:rsidRPr="00F47E3E">
        <w:rPr>
          <w:rFonts w:cstheme="minorHAnsi"/>
          <w:lang w:bidi="es-ES"/>
        </w:rPr>
        <w:t xml:space="preserve"> 6.5.1 para </w:t>
      </w:r>
      <w:proofErr w:type="spellStart"/>
      <w:r w:rsidRPr="00F47E3E">
        <w:rPr>
          <w:rFonts w:cstheme="minorHAnsi"/>
          <w:lang w:bidi="es-ES"/>
        </w:rPr>
        <w:t>terminar</w:t>
      </w:r>
      <w:proofErr w:type="spellEnd"/>
      <w:r w:rsidRPr="00F47E3E">
        <w:rPr>
          <w:rFonts w:cstheme="minorHAnsi"/>
          <w:lang w:bidi="es-ES"/>
        </w:rPr>
        <w:t xml:space="preserve"> de </w:t>
      </w:r>
      <w:proofErr w:type="spellStart"/>
      <w:r w:rsidRPr="00F47E3E">
        <w:rPr>
          <w:rFonts w:cstheme="minorHAnsi"/>
          <w:lang w:bidi="es-ES"/>
        </w:rPr>
        <w:t>cumplimentar</w:t>
      </w:r>
      <w:proofErr w:type="spellEnd"/>
      <w:r w:rsidRPr="00F47E3E">
        <w:rPr>
          <w:rFonts w:cstheme="minorHAnsi"/>
          <w:lang w:bidi="es-ES"/>
        </w:rPr>
        <w:t xml:space="preserve"> la </w:t>
      </w:r>
      <w:proofErr w:type="spellStart"/>
      <w:r w:rsidRPr="00F47E3E">
        <w:rPr>
          <w:rFonts w:cstheme="minorHAnsi"/>
          <w:lang w:bidi="es-ES"/>
        </w:rPr>
        <w:t>puntuación</w:t>
      </w:r>
      <w:proofErr w:type="spellEnd"/>
      <w:r w:rsidRPr="00F47E3E">
        <w:rPr>
          <w:rFonts w:cstheme="minorHAnsi"/>
          <w:lang w:bidi="es-ES"/>
        </w:rPr>
        <w:t xml:space="preserve"> y el </w:t>
      </w:r>
      <w:proofErr w:type="spellStart"/>
      <w:r w:rsidRPr="00F47E3E">
        <w:rPr>
          <w:rFonts w:cstheme="minorHAnsi"/>
          <w:lang w:bidi="es-ES"/>
        </w:rPr>
        <w:t>contenido</w:t>
      </w:r>
      <w:proofErr w:type="spellEnd"/>
      <w:r w:rsidRPr="00F47E3E">
        <w:rPr>
          <w:rFonts w:cstheme="minorHAnsi"/>
          <w:lang w:bidi="es-ES"/>
        </w:rPr>
        <w:t xml:space="preserve"> de la </w:t>
      </w:r>
      <w:proofErr w:type="spellStart"/>
      <w:r w:rsidRPr="00F47E3E">
        <w:rPr>
          <w:rFonts w:cstheme="minorHAnsi"/>
          <w:lang w:bidi="es-ES"/>
        </w:rPr>
        <w:t>encuesta</w:t>
      </w:r>
      <w:proofErr w:type="spellEnd"/>
      <w:r w:rsidRPr="00F47E3E">
        <w:rPr>
          <w:rFonts w:cstheme="minorHAnsi"/>
          <w:lang w:bidi="es-ES"/>
        </w:rPr>
        <w:t xml:space="preserve">, </w:t>
      </w:r>
      <w:proofErr w:type="spellStart"/>
      <w:r w:rsidRPr="00F47E3E">
        <w:rPr>
          <w:rFonts w:cstheme="minorHAnsi"/>
          <w:lang w:bidi="es-ES"/>
        </w:rPr>
        <w:t>incluidos</w:t>
      </w:r>
      <w:proofErr w:type="spellEnd"/>
      <w:r w:rsidRPr="00F47E3E">
        <w:rPr>
          <w:rFonts w:cstheme="minorHAnsi"/>
          <w:lang w:bidi="es-ES"/>
        </w:rPr>
        <w:t xml:space="preserve"> los </w:t>
      </w:r>
      <w:proofErr w:type="spellStart"/>
      <w:r w:rsidRPr="00F47E3E">
        <w:rPr>
          <w:rFonts w:cstheme="minorHAnsi"/>
          <w:lang w:bidi="es-ES"/>
        </w:rPr>
        <w:t>anexos</w:t>
      </w:r>
      <w:proofErr w:type="spellEnd"/>
      <w:r w:rsidRPr="00F47E3E">
        <w:rPr>
          <w:rFonts w:cstheme="minorHAnsi"/>
          <w:lang w:bidi="es-ES"/>
        </w:rPr>
        <w:t xml:space="preserve">. El </w:t>
      </w:r>
      <w:proofErr w:type="spellStart"/>
      <w:r w:rsidRPr="00F47E3E">
        <w:rPr>
          <w:rFonts w:cstheme="minorHAnsi"/>
          <w:lang w:bidi="es-ES"/>
        </w:rPr>
        <w:t>coordinador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del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indicador</w:t>
      </w:r>
      <w:proofErr w:type="spellEnd"/>
      <w:r w:rsidRPr="00F47E3E">
        <w:rPr>
          <w:rFonts w:cstheme="minorHAnsi"/>
          <w:lang w:bidi="es-ES"/>
        </w:rPr>
        <w:t xml:space="preserve"> 6.5.1 de los ODS </w:t>
      </w:r>
      <w:proofErr w:type="spellStart"/>
      <w:r w:rsidRPr="00F47E3E">
        <w:rPr>
          <w:rFonts w:cstheme="minorHAnsi"/>
          <w:lang w:bidi="es-ES"/>
        </w:rPr>
        <w:t>tendrá</w:t>
      </w:r>
      <w:proofErr w:type="spellEnd"/>
      <w:r w:rsidRPr="00F47E3E">
        <w:rPr>
          <w:rFonts w:cstheme="minorHAnsi"/>
          <w:lang w:bidi="es-ES"/>
        </w:rPr>
        <w:t xml:space="preserve"> la </w:t>
      </w:r>
      <w:proofErr w:type="spellStart"/>
      <w:r w:rsidRPr="00F47E3E">
        <w:rPr>
          <w:rFonts w:cstheme="minorHAnsi"/>
          <w:lang w:bidi="es-ES"/>
        </w:rPr>
        <w:t>última</w:t>
      </w:r>
      <w:proofErr w:type="spellEnd"/>
      <w:r w:rsidRPr="00F47E3E">
        <w:rPr>
          <w:rFonts w:cstheme="minorHAnsi"/>
          <w:lang w:bidi="es-ES"/>
        </w:rPr>
        <w:t xml:space="preserve"> palabra sobre las </w:t>
      </w:r>
      <w:proofErr w:type="spellStart"/>
      <w:r w:rsidRPr="00F47E3E">
        <w:rPr>
          <w:rFonts w:cstheme="minorHAnsi"/>
          <w:lang w:bidi="es-ES"/>
        </w:rPr>
        <w:t>puntuaciones</w:t>
      </w:r>
      <w:proofErr w:type="spellEnd"/>
      <w:r w:rsidRPr="00F47E3E">
        <w:rPr>
          <w:rFonts w:cstheme="minorHAnsi"/>
          <w:lang w:bidi="es-ES"/>
        </w:rPr>
        <w:t xml:space="preserve"> y el </w:t>
      </w:r>
      <w:proofErr w:type="spellStart"/>
      <w:r w:rsidRPr="00F47E3E">
        <w:rPr>
          <w:rFonts w:cstheme="minorHAnsi"/>
          <w:lang w:bidi="es-ES"/>
        </w:rPr>
        <w:t>contenido</w:t>
      </w:r>
      <w:proofErr w:type="spellEnd"/>
      <w:r w:rsidRPr="00F47E3E">
        <w:rPr>
          <w:rFonts w:cstheme="minorHAnsi"/>
          <w:lang w:bidi="es-ES"/>
        </w:rPr>
        <w:t xml:space="preserve"> de la </w:t>
      </w:r>
      <w:proofErr w:type="spellStart"/>
      <w:r w:rsidRPr="00F47E3E">
        <w:rPr>
          <w:rFonts w:cstheme="minorHAnsi"/>
          <w:lang w:bidi="es-ES"/>
        </w:rPr>
        <w:t>encuesta</w:t>
      </w:r>
      <w:proofErr w:type="spellEnd"/>
      <w:r w:rsidRPr="00F47E3E">
        <w:rPr>
          <w:rFonts w:cstheme="minorHAnsi"/>
          <w:lang w:bidi="es-ES"/>
        </w:rPr>
        <w:t>.  </w:t>
      </w:r>
    </w:p>
    <w:p w14:paraId="2A9FAAFA" w14:textId="77777777" w:rsidR="00B829A3" w:rsidRPr="00F47E3E" w:rsidRDefault="00B829A3" w:rsidP="00B829A3">
      <w:pPr>
        <w:pStyle w:val="ListParagraph"/>
        <w:numPr>
          <w:ilvl w:val="0"/>
          <w:numId w:val="29"/>
        </w:numPr>
        <w:spacing w:after="0"/>
        <w:jc w:val="both"/>
        <w:textAlignment w:val="baseline"/>
        <w:rPr>
          <w:rFonts w:eastAsiaTheme="minorEastAsia" w:cstheme="minorHAnsi"/>
          <w:color w:val="000000" w:themeColor="text1"/>
        </w:rPr>
      </w:pPr>
      <w:r w:rsidRPr="00B829A3">
        <w:rPr>
          <w:rFonts w:cstheme="minorHAnsi"/>
          <w:color w:val="EC531E" w:themeColor="accent6" w:themeShade="BF"/>
          <w:lang w:bidi="es-ES"/>
        </w:rPr>
        <w:lastRenderedPageBreak/>
        <w:t xml:space="preserve">(Para los </w:t>
      </w:r>
      <w:proofErr w:type="spellStart"/>
      <w:r w:rsidRPr="00B829A3">
        <w:rPr>
          <w:rFonts w:cstheme="minorHAnsi"/>
          <w:color w:val="EC531E" w:themeColor="accent6" w:themeShade="BF"/>
          <w:lang w:bidi="es-ES"/>
        </w:rPr>
        <w:t>países</w:t>
      </w:r>
      <w:proofErr w:type="spellEnd"/>
      <w:r w:rsidRPr="00B829A3">
        <w:rPr>
          <w:rFonts w:cstheme="minorHAnsi"/>
          <w:color w:val="EC531E" w:themeColor="accent6" w:themeShade="BF"/>
          <w:lang w:bidi="es-ES"/>
        </w:rPr>
        <w:t xml:space="preserve"> </w:t>
      </w:r>
      <w:proofErr w:type="spellStart"/>
      <w:r w:rsidRPr="00B829A3">
        <w:rPr>
          <w:rFonts w:cstheme="minorHAnsi"/>
          <w:color w:val="EC531E" w:themeColor="accent6" w:themeShade="BF"/>
          <w:lang w:bidi="es-ES"/>
        </w:rPr>
        <w:t>asistidos</w:t>
      </w:r>
      <w:proofErr w:type="spellEnd"/>
      <w:r w:rsidRPr="00B829A3">
        <w:rPr>
          <w:rFonts w:cstheme="minorHAnsi"/>
          <w:color w:val="EC531E" w:themeColor="accent6" w:themeShade="BF"/>
          <w:lang w:bidi="es-ES"/>
        </w:rPr>
        <w:t xml:space="preserve"> </w:t>
      </w:r>
      <w:proofErr w:type="spellStart"/>
      <w:r w:rsidRPr="00B829A3">
        <w:rPr>
          <w:rFonts w:cstheme="minorHAnsi"/>
          <w:color w:val="EC531E" w:themeColor="accent6" w:themeShade="BF"/>
          <w:lang w:bidi="es-ES"/>
        </w:rPr>
        <w:t>por</w:t>
      </w:r>
      <w:proofErr w:type="spellEnd"/>
      <w:r w:rsidRPr="00B829A3">
        <w:rPr>
          <w:rFonts w:cstheme="minorHAnsi"/>
          <w:color w:val="EC531E" w:themeColor="accent6" w:themeShade="BF"/>
          <w:lang w:bidi="es-ES"/>
        </w:rPr>
        <w:t xml:space="preserve"> el </w:t>
      </w:r>
      <w:proofErr w:type="spellStart"/>
      <w:r w:rsidRPr="00B829A3">
        <w:rPr>
          <w:rFonts w:cstheme="minorHAnsi"/>
          <w:color w:val="EC531E" w:themeColor="accent6" w:themeShade="BF"/>
          <w:lang w:bidi="es-ES"/>
        </w:rPr>
        <w:t>Programa</w:t>
      </w:r>
      <w:proofErr w:type="spellEnd"/>
      <w:r w:rsidRPr="00B829A3">
        <w:rPr>
          <w:rFonts w:cstheme="minorHAnsi"/>
          <w:color w:val="EC531E" w:themeColor="accent6" w:themeShade="BF"/>
          <w:lang w:bidi="es-ES"/>
        </w:rPr>
        <w:t xml:space="preserve"> de </w:t>
      </w:r>
      <w:proofErr w:type="spellStart"/>
      <w:r w:rsidRPr="00B829A3">
        <w:rPr>
          <w:rFonts w:cstheme="minorHAnsi"/>
          <w:color w:val="EC531E" w:themeColor="accent6" w:themeShade="BF"/>
          <w:lang w:bidi="es-ES"/>
        </w:rPr>
        <w:t>Apoyo</w:t>
      </w:r>
      <w:proofErr w:type="spellEnd"/>
      <w:r w:rsidRPr="00B829A3">
        <w:rPr>
          <w:rFonts w:cstheme="minorHAnsi"/>
          <w:color w:val="EC531E" w:themeColor="accent6" w:themeShade="BF"/>
          <w:lang w:bidi="es-ES"/>
        </w:rPr>
        <w:t xml:space="preserve"> para la GIRH </w:t>
      </w:r>
      <w:proofErr w:type="spellStart"/>
      <w:r w:rsidRPr="00B829A3">
        <w:rPr>
          <w:rFonts w:cstheme="minorHAnsi"/>
          <w:color w:val="EC531E" w:themeColor="accent6" w:themeShade="BF"/>
          <w:lang w:bidi="es-ES"/>
        </w:rPr>
        <w:t>del</w:t>
      </w:r>
      <w:proofErr w:type="spellEnd"/>
      <w:r w:rsidRPr="00B829A3">
        <w:rPr>
          <w:rFonts w:cstheme="minorHAnsi"/>
          <w:color w:val="EC531E" w:themeColor="accent6" w:themeShade="BF"/>
          <w:lang w:bidi="es-ES"/>
        </w:rPr>
        <w:t xml:space="preserve"> ODS 6) </w:t>
      </w:r>
      <w:proofErr w:type="spellStart"/>
      <w:r w:rsidRPr="00F47E3E">
        <w:rPr>
          <w:rFonts w:cstheme="minorHAnsi"/>
          <w:lang w:bidi="es-ES"/>
        </w:rPr>
        <w:t>Presentar</w:t>
      </w:r>
      <w:proofErr w:type="spellEnd"/>
      <w:r w:rsidRPr="00F47E3E">
        <w:rPr>
          <w:rFonts w:cstheme="minorHAnsi"/>
          <w:lang w:bidi="es-ES"/>
        </w:rPr>
        <w:t xml:space="preserve"> el </w:t>
      </w:r>
      <w:proofErr w:type="spellStart"/>
      <w:r w:rsidRPr="00F47E3E">
        <w:rPr>
          <w:rFonts w:cstheme="minorHAnsi"/>
          <w:lang w:bidi="es-ES"/>
        </w:rPr>
        <w:t>borrador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del</w:t>
      </w:r>
      <w:proofErr w:type="spellEnd"/>
      <w:r w:rsidRPr="00F47E3E">
        <w:rPr>
          <w:rFonts w:cstheme="minorHAnsi"/>
          <w:lang w:bidi="es-ES"/>
        </w:rPr>
        <w:t xml:space="preserve"> informe sobre las consultas con las partes </w:t>
      </w:r>
      <w:proofErr w:type="spellStart"/>
      <w:r w:rsidRPr="00F47E3E">
        <w:rPr>
          <w:rFonts w:cstheme="minorHAnsi"/>
          <w:lang w:bidi="es-ES"/>
        </w:rPr>
        <w:t>interesadas</w:t>
      </w:r>
      <w:proofErr w:type="spellEnd"/>
      <w:r w:rsidRPr="00F47E3E">
        <w:rPr>
          <w:rFonts w:cstheme="minorHAnsi"/>
          <w:lang w:bidi="es-ES"/>
        </w:rPr>
        <w:t xml:space="preserve"> al </w:t>
      </w:r>
      <w:proofErr w:type="spellStart"/>
      <w:r w:rsidRPr="00F47E3E">
        <w:rPr>
          <w:rFonts w:cstheme="minorHAnsi"/>
          <w:lang w:bidi="es-ES"/>
        </w:rPr>
        <w:t>coordinador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del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indicador</w:t>
      </w:r>
      <w:proofErr w:type="spellEnd"/>
      <w:r w:rsidRPr="00F47E3E">
        <w:rPr>
          <w:rFonts w:cstheme="minorHAnsi"/>
          <w:lang w:bidi="es-ES"/>
        </w:rPr>
        <w:t xml:space="preserve"> 6.5.1 de los ODS con miras </w:t>
      </w:r>
      <w:proofErr w:type="gramStart"/>
      <w:r w:rsidRPr="00F47E3E">
        <w:rPr>
          <w:rFonts w:cstheme="minorHAnsi"/>
          <w:lang w:bidi="es-ES"/>
        </w:rPr>
        <w:t>a</w:t>
      </w:r>
      <w:proofErr w:type="gramEnd"/>
      <w:r w:rsidRPr="00F47E3E">
        <w:rPr>
          <w:rFonts w:cstheme="minorHAnsi"/>
          <w:lang w:bidi="es-ES"/>
        </w:rPr>
        <w:t xml:space="preserve"> que lo examine y </w:t>
      </w:r>
      <w:proofErr w:type="spellStart"/>
      <w:r w:rsidRPr="00F47E3E">
        <w:rPr>
          <w:rFonts w:cstheme="minorHAnsi"/>
          <w:lang w:bidi="es-ES"/>
        </w:rPr>
        <w:t>apruebe</w:t>
      </w:r>
      <w:proofErr w:type="spellEnd"/>
      <w:r w:rsidRPr="00F47E3E">
        <w:rPr>
          <w:rFonts w:cstheme="minorHAnsi"/>
          <w:lang w:bidi="es-ES"/>
        </w:rPr>
        <w:t xml:space="preserve"> y, </w:t>
      </w:r>
      <w:proofErr w:type="spellStart"/>
      <w:r w:rsidRPr="00F47E3E">
        <w:rPr>
          <w:rFonts w:cstheme="minorHAnsi"/>
          <w:lang w:bidi="es-ES"/>
        </w:rPr>
        <w:t>una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vez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aprobado</w:t>
      </w:r>
      <w:proofErr w:type="spellEnd"/>
      <w:r w:rsidRPr="00F47E3E">
        <w:rPr>
          <w:rFonts w:cstheme="minorHAnsi"/>
          <w:lang w:bidi="es-ES"/>
        </w:rPr>
        <w:t xml:space="preserve">, </w:t>
      </w:r>
      <w:proofErr w:type="spellStart"/>
      <w:r w:rsidRPr="00F47E3E">
        <w:rPr>
          <w:rFonts w:cstheme="minorHAnsi"/>
          <w:lang w:bidi="es-ES"/>
        </w:rPr>
        <w:t>enviarlo</w:t>
      </w:r>
      <w:proofErr w:type="spellEnd"/>
      <w:r w:rsidRPr="00F47E3E">
        <w:rPr>
          <w:rFonts w:cstheme="minorHAnsi"/>
          <w:lang w:bidi="es-ES"/>
        </w:rPr>
        <w:t xml:space="preserve"> al </w:t>
      </w:r>
      <w:proofErr w:type="spellStart"/>
      <w:r w:rsidRPr="00F47E3E">
        <w:rPr>
          <w:rFonts w:cstheme="minorHAnsi"/>
          <w:lang w:bidi="es-ES"/>
        </w:rPr>
        <w:t>Programa</w:t>
      </w:r>
      <w:proofErr w:type="spellEnd"/>
      <w:r w:rsidRPr="00F47E3E">
        <w:rPr>
          <w:rFonts w:cstheme="minorHAnsi"/>
          <w:lang w:bidi="es-ES"/>
        </w:rPr>
        <w:t xml:space="preserve"> de </w:t>
      </w:r>
      <w:proofErr w:type="spellStart"/>
      <w:r w:rsidRPr="00F47E3E">
        <w:rPr>
          <w:rFonts w:cstheme="minorHAnsi"/>
          <w:lang w:bidi="es-ES"/>
        </w:rPr>
        <w:t>Apoyo</w:t>
      </w:r>
      <w:proofErr w:type="spellEnd"/>
      <w:r w:rsidRPr="00F47E3E">
        <w:rPr>
          <w:rFonts w:cstheme="minorHAnsi"/>
          <w:lang w:bidi="es-ES"/>
        </w:rPr>
        <w:t xml:space="preserve"> para la GIRH del ODS 6 en la </w:t>
      </w:r>
      <w:proofErr w:type="spellStart"/>
      <w:r w:rsidRPr="00F47E3E">
        <w:rPr>
          <w:rFonts w:cstheme="minorHAnsi"/>
          <w:lang w:bidi="es-ES"/>
        </w:rPr>
        <w:t>dirección</w:t>
      </w:r>
      <w:proofErr w:type="spellEnd"/>
      <w:r w:rsidRPr="00F47E3E">
        <w:rPr>
          <w:rFonts w:cstheme="minorHAnsi"/>
          <w:lang w:bidi="es-ES"/>
        </w:rPr>
        <w:t xml:space="preserve"> de </w:t>
      </w:r>
      <w:proofErr w:type="spellStart"/>
      <w:r w:rsidRPr="00F47E3E">
        <w:rPr>
          <w:rFonts w:cstheme="minorHAnsi"/>
          <w:lang w:bidi="es-ES"/>
        </w:rPr>
        <w:t>correo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electrónico</w:t>
      </w:r>
      <w:proofErr w:type="spellEnd"/>
      <w:r w:rsidRPr="00F47E3E">
        <w:rPr>
          <w:rFonts w:cstheme="minorHAnsi"/>
          <w:lang w:bidi="es-ES"/>
        </w:rPr>
        <w:t xml:space="preserve"> </w:t>
      </w:r>
      <w:hyperlink r:id="rId14">
        <w:r w:rsidRPr="00F47E3E">
          <w:rPr>
            <w:rStyle w:val="Hyperlink"/>
            <w:rFonts w:cstheme="minorHAnsi"/>
            <w:lang w:bidi="es-ES"/>
          </w:rPr>
          <w:t>sdg6iwrmsp@gwp.org</w:t>
        </w:r>
      </w:hyperlink>
      <w:r w:rsidRPr="00F47E3E">
        <w:rPr>
          <w:rFonts w:cstheme="minorHAnsi"/>
          <w:lang w:bidi="es-ES"/>
        </w:rPr>
        <w:t>.</w:t>
      </w:r>
    </w:p>
    <w:p w14:paraId="1612BE2B" w14:textId="24EFAED8" w:rsidR="00A12779" w:rsidRPr="00B829A3" w:rsidRDefault="00B829A3" w:rsidP="0045602F">
      <w:pPr>
        <w:pStyle w:val="Body"/>
        <w:numPr>
          <w:ilvl w:val="0"/>
          <w:numId w:val="29"/>
        </w:numPr>
        <w:jc w:val="both"/>
        <w:rPr>
          <w:rFonts w:eastAsiaTheme="minorEastAsia"/>
          <w:lang w:val="es-ES"/>
        </w:rPr>
      </w:pPr>
      <w:proofErr w:type="spellStart"/>
      <w:r w:rsidRPr="00F47E3E">
        <w:rPr>
          <w:rFonts w:cstheme="minorHAnsi"/>
          <w:lang w:bidi="es-ES"/>
        </w:rPr>
        <w:t>Continuar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colaborando</w:t>
      </w:r>
      <w:proofErr w:type="spellEnd"/>
      <w:r w:rsidRPr="00F47E3E">
        <w:rPr>
          <w:rFonts w:cstheme="minorHAnsi"/>
          <w:lang w:bidi="es-ES"/>
        </w:rPr>
        <w:t xml:space="preserve"> con el </w:t>
      </w:r>
      <w:proofErr w:type="spellStart"/>
      <w:r w:rsidRPr="00F47E3E">
        <w:rPr>
          <w:rFonts w:cstheme="minorHAnsi"/>
          <w:lang w:bidi="es-ES"/>
        </w:rPr>
        <w:t>coordinador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del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indicador</w:t>
      </w:r>
      <w:proofErr w:type="spellEnd"/>
      <w:r w:rsidRPr="00F47E3E">
        <w:rPr>
          <w:rFonts w:cstheme="minorHAnsi"/>
          <w:lang w:bidi="es-ES"/>
        </w:rPr>
        <w:t xml:space="preserve"> 6.5.1 de los ODS </w:t>
      </w:r>
      <w:proofErr w:type="spellStart"/>
      <w:r w:rsidRPr="00F47E3E">
        <w:rPr>
          <w:rFonts w:cstheme="minorHAnsi"/>
          <w:lang w:bidi="es-ES"/>
        </w:rPr>
        <w:t>hasta</w:t>
      </w:r>
      <w:proofErr w:type="spellEnd"/>
      <w:r w:rsidRPr="00F47E3E">
        <w:rPr>
          <w:rFonts w:cstheme="minorHAnsi"/>
          <w:lang w:bidi="es-ES"/>
        </w:rPr>
        <w:t xml:space="preserve"> que la </w:t>
      </w:r>
      <w:proofErr w:type="spellStart"/>
      <w:r w:rsidRPr="00F47E3E">
        <w:rPr>
          <w:rFonts w:cstheme="minorHAnsi"/>
          <w:lang w:bidi="es-ES"/>
        </w:rPr>
        <w:t>encuesta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cumplimentada</w:t>
      </w:r>
      <w:proofErr w:type="spellEnd"/>
      <w:r w:rsidRPr="00F47E3E">
        <w:rPr>
          <w:rFonts w:cstheme="minorHAnsi"/>
          <w:lang w:bidi="es-ES"/>
        </w:rPr>
        <w:t xml:space="preserve"> se haya </w:t>
      </w:r>
      <w:proofErr w:type="spellStart"/>
      <w:r w:rsidRPr="00F47E3E">
        <w:rPr>
          <w:rFonts w:cstheme="minorHAnsi"/>
          <w:lang w:bidi="es-ES"/>
        </w:rPr>
        <w:t>presentado</w:t>
      </w:r>
      <w:proofErr w:type="spellEnd"/>
      <w:r w:rsidRPr="00F47E3E">
        <w:rPr>
          <w:rFonts w:cstheme="minorHAnsi"/>
          <w:lang w:bidi="es-ES"/>
        </w:rPr>
        <w:t xml:space="preserve"> ante el PNUMA. En la </w:t>
      </w:r>
      <w:proofErr w:type="spellStart"/>
      <w:r w:rsidRPr="00F47E3E">
        <w:rPr>
          <w:rFonts w:cstheme="minorHAnsi"/>
          <w:lang w:bidi="es-ES"/>
        </w:rPr>
        <w:t>sección</w:t>
      </w:r>
      <w:proofErr w:type="spellEnd"/>
      <w:r w:rsidRPr="00F47E3E">
        <w:rPr>
          <w:rFonts w:cstheme="minorHAnsi"/>
          <w:lang w:bidi="es-ES"/>
        </w:rPr>
        <w:t xml:space="preserve"> 6 de la </w:t>
      </w:r>
      <w:hyperlink r:id="rId15" w:history="1">
        <w:proofErr w:type="spellStart"/>
        <w:r w:rsidRPr="00B829A3">
          <w:rPr>
            <w:rStyle w:val="Hyperlink"/>
            <w:rFonts w:cstheme="minorHAnsi"/>
            <w:lang w:bidi="es-ES"/>
          </w:rPr>
          <w:t>Guía</w:t>
        </w:r>
        <w:proofErr w:type="spellEnd"/>
        <w:r w:rsidRPr="00B829A3">
          <w:rPr>
            <w:rStyle w:val="Hyperlink"/>
            <w:rFonts w:cstheme="minorHAnsi"/>
            <w:lang w:bidi="es-ES"/>
          </w:rPr>
          <w:t xml:space="preserve"> para el </w:t>
        </w:r>
        <w:proofErr w:type="spellStart"/>
        <w:r w:rsidRPr="00B829A3">
          <w:rPr>
            <w:rStyle w:val="Hyperlink"/>
            <w:rFonts w:cstheme="minorHAnsi"/>
            <w:lang w:bidi="es-ES"/>
          </w:rPr>
          <w:t>monitoreo</w:t>
        </w:r>
        <w:proofErr w:type="spellEnd"/>
        <w:r w:rsidRPr="00B829A3">
          <w:rPr>
            <w:rStyle w:val="Hyperlink"/>
            <w:rFonts w:cstheme="minorHAnsi"/>
            <w:lang w:bidi="es-ES"/>
          </w:rPr>
          <w:t xml:space="preserve"> </w:t>
        </w:r>
        <w:proofErr w:type="spellStart"/>
        <w:r w:rsidRPr="00B829A3">
          <w:rPr>
            <w:rStyle w:val="Hyperlink"/>
            <w:rFonts w:cstheme="minorHAnsi"/>
            <w:lang w:bidi="es-ES"/>
          </w:rPr>
          <w:t>del</w:t>
        </w:r>
        <w:proofErr w:type="spellEnd"/>
        <w:r w:rsidRPr="00B829A3">
          <w:rPr>
            <w:rStyle w:val="Hyperlink"/>
            <w:rFonts w:cstheme="minorHAnsi"/>
            <w:lang w:bidi="es-ES"/>
          </w:rPr>
          <w:t xml:space="preserve"> </w:t>
        </w:r>
        <w:proofErr w:type="spellStart"/>
        <w:r w:rsidRPr="00B829A3">
          <w:rPr>
            <w:rStyle w:val="Hyperlink"/>
            <w:rFonts w:cstheme="minorHAnsi"/>
            <w:lang w:bidi="es-ES"/>
          </w:rPr>
          <w:t>indicador</w:t>
        </w:r>
        <w:proofErr w:type="spellEnd"/>
        <w:r w:rsidRPr="00B829A3">
          <w:rPr>
            <w:rStyle w:val="Hyperlink"/>
            <w:rFonts w:cstheme="minorHAnsi"/>
            <w:lang w:bidi="es-ES"/>
          </w:rPr>
          <w:t xml:space="preserve"> 6.5.1 de los ODS</w:t>
        </w:r>
      </w:hyperlink>
      <w:r w:rsidRPr="00F47E3E">
        <w:rPr>
          <w:rFonts w:cstheme="minorHAnsi"/>
          <w:lang w:bidi="es-ES"/>
        </w:rPr>
        <w:t xml:space="preserve"> figura </w:t>
      </w:r>
      <w:proofErr w:type="spellStart"/>
      <w:r w:rsidRPr="00F47E3E">
        <w:rPr>
          <w:rFonts w:cstheme="minorHAnsi"/>
          <w:lang w:bidi="es-ES"/>
        </w:rPr>
        <w:t>información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más</w:t>
      </w:r>
      <w:proofErr w:type="spellEnd"/>
      <w:r w:rsidRPr="00F47E3E">
        <w:rPr>
          <w:rFonts w:cstheme="minorHAnsi"/>
          <w:lang w:bidi="es-ES"/>
        </w:rPr>
        <w:t xml:space="preserve"> </w:t>
      </w:r>
      <w:proofErr w:type="spellStart"/>
      <w:r w:rsidRPr="00F47E3E">
        <w:rPr>
          <w:rFonts w:cstheme="minorHAnsi"/>
          <w:lang w:bidi="es-ES"/>
        </w:rPr>
        <w:t>detallada</w:t>
      </w:r>
      <w:proofErr w:type="spellEnd"/>
      <w:r w:rsidRPr="00F47E3E">
        <w:rPr>
          <w:rFonts w:cstheme="minorHAnsi"/>
          <w:lang w:bidi="es-ES"/>
        </w:rPr>
        <w:t xml:space="preserve"> sobre el </w:t>
      </w:r>
      <w:proofErr w:type="spellStart"/>
      <w:r w:rsidRPr="00F47E3E">
        <w:rPr>
          <w:rFonts w:cstheme="minorHAnsi"/>
          <w:lang w:bidi="es-ES"/>
        </w:rPr>
        <w:t>proceso</w:t>
      </w:r>
      <w:proofErr w:type="spellEnd"/>
      <w:r w:rsidRPr="00F47E3E">
        <w:rPr>
          <w:rFonts w:cstheme="minorHAnsi"/>
          <w:lang w:bidi="es-ES"/>
        </w:rPr>
        <w:t xml:space="preserve"> de </w:t>
      </w:r>
      <w:proofErr w:type="spellStart"/>
      <w:r w:rsidRPr="00F47E3E">
        <w:rPr>
          <w:rFonts w:cstheme="minorHAnsi"/>
          <w:lang w:bidi="es-ES"/>
        </w:rPr>
        <w:t>presentación</w:t>
      </w:r>
      <w:proofErr w:type="spellEnd"/>
      <w:r w:rsidRPr="00F47E3E">
        <w:rPr>
          <w:rFonts w:cstheme="minorHAnsi"/>
          <w:lang w:bidi="es-ES"/>
        </w:rPr>
        <w:t>.</w:t>
      </w:r>
      <w:r w:rsidR="00A12779" w:rsidRPr="00B829A3">
        <w:rPr>
          <w:lang w:val="es-ES"/>
        </w:rPr>
        <w:t> </w:t>
      </w:r>
    </w:p>
    <w:p w14:paraId="68162420" w14:textId="5E6A3E70" w:rsidR="00A12779" w:rsidRPr="00B829A3" w:rsidRDefault="00B829A3" w:rsidP="0045602F">
      <w:pPr>
        <w:pStyle w:val="Header3"/>
        <w:rPr>
          <w:lang w:val="es-ES"/>
        </w:rPr>
      </w:pPr>
      <w:proofErr w:type="spellStart"/>
      <w:r w:rsidRPr="00B829A3">
        <w:rPr>
          <w:lang w:bidi="es-ES"/>
        </w:rPr>
        <w:t>Curso</w:t>
      </w:r>
      <w:proofErr w:type="spellEnd"/>
      <w:r w:rsidRPr="00B829A3">
        <w:rPr>
          <w:lang w:bidi="es-ES"/>
        </w:rPr>
        <w:t xml:space="preserve"> de </w:t>
      </w:r>
      <w:proofErr w:type="spellStart"/>
      <w:r w:rsidRPr="00B829A3">
        <w:rPr>
          <w:lang w:bidi="es-ES"/>
        </w:rPr>
        <w:t>entrenamiento</w:t>
      </w:r>
      <w:proofErr w:type="spellEnd"/>
      <w:r w:rsidRPr="00B829A3">
        <w:rPr>
          <w:lang w:bidi="es-ES"/>
        </w:rPr>
        <w:t xml:space="preserve"> en </w:t>
      </w:r>
      <w:proofErr w:type="spellStart"/>
      <w:r w:rsidRPr="00B829A3">
        <w:rPr>
          <w:lang w:bidi="es-ES"/>
        </w:rPr>
        <w:t>línea</w:t>
      </w:r>
      <w:proofErr w:type="spellEnd"/>
      <w:r w:rsidRPr="00B829A3">
        <w:rPr>
          <w:lang w:bidi="es-ES"/>
        </w:rPr>
        <w:t xml:space="preserve"> para </w:t>
      </w:r>
      <w:proofErr w:type="spellStart"/>
      <w:r w:rsidRPr="00B829A3">
        <w:rPr>
          <w:lang w:bidi="es-ES"/>
        </w:rPr>
        <w:t>facilitadores</w:t>
      </w:r>
      <w:proofErr w:type="spellEnd"/>
      <w:r w:rsidRPr="00B829A3">
        <w:rPr>
          <w:lang w:bidi="es-ES"/>
        </w:rPr>
        <w:t xml:space="preserve"> </w:t>
      </w:r>
      <w:proofErr w:type="spellStart"/>
      <w:r w:rsidRPr="00B829A3">
        <w:rPr>
          <w:lang w:bidi="es-ES"/>
        </w:rPr>
        <w:t>del</w:t>
      </w:r>
      <w:proofErr w:type="spellEnd"/>
      <w:r w:rsidRPr="00B829A3">
        <w:rPr>
          <w:lang w:bidi="es-ES"/>
        </w:rPr>
        <w:t xml:space="preserve"> ODS 6.5.1</w:t>
      </w:r>
    </w:p>
    <w:p w14:paraId="5A3A1769" w14:textId="15A9DBEF" w:rsidR="00B829A3" w:rsidRPr="00AD09A0" w:rsidRDefault="00B829A3" w:rsidP="00B829A3">
      <w:pPr>
        <w:pStyle w:val="Body"/>
        <w:jc w:val="both"/>
        <w:rPr>
          <w:rFonts w:ascii="Calibri" w:hAnsi="Calibri" w:cs="Calibri"/>
        </w:rPr>
      </w:pPr>
      <w:r w:rsidRPr="00AD09A0">
        <w:rPr>
          <w:rFonts w:ascii="Calibri" w:hAnsi="Calibri" w:cs="Calibri"/>
          <w:lang w:bidi="es-ES"/>
        </w:rPr>
        <w:t xml:space="preserve">En este </w:t>
      </w:r>
      <w:hyperlink r:id="rId16" w:history="1">
        <w:r w:rsidRPr="00AD09A0">
          <w:rPr>
            <w:rStyle w:val="Hyperlink"/>
            <w:rFonts w:ascii="Calibri" w:hAnsi="Calibri" w:cs="Calibri"/>
            <w:color w:val="92D050"/>
            <w:lang w:bidi="es-ES"/>
          </w:rPr>
          <w:t>enlace</w:t>
        </w:r>
      </w:hyperlink>
      <w:r w:rsidRPr="00AD09A0">
        <w:rPr>
          <w:rFonts w:ascii="Calibri" w:hAnsi="Calibri" w:cs="Calibri"/>
          <w:color w:val="92D050"/>
          <w:lang w:bidi="es-ES"/>
        </w:rPr>
        <w:t xml:space="preserve"> </w:t>
      </w:r>
      <w:r w:rsidRPr="00AD09A0">
        <w:rPr>
          <w:rFonts w:ascii="Calibri" w:hAnsi="Calibri" w:cs="Calibri"/>
          <w:lang w:bidi="es-ES"/>
        </w:rPr>
        <w:t xml:space="preserve">se </w:t>
      </w:r>
      <w:proofErr w:type="spellStart"/>
      <w:r w:rsidRPr="00AD09A0">
        <w:rPr>
          <w:rFonts w:ascii="Calibri" w:hAnsi="Calibri" w:cs="Calibri"/>
          <w:lang w:bidi="es-ES"/>
        </w:rPr>
        <w:t>puede</w:t>
      </w:r>
      <w:proofErr w:type="spellEnd"/>
      <w:r w:rsidRPr="00AD09A0">
        <w:rPr>
          <w:rFonts w:ascii="Calibri" w:hAnsi="Calibri" w:cs="Calibri"/>
          <w:lang w:bidi="es-ES"/>
        </w:rPr>
        <w:t xml:space="preserve"> </w:t>
      </w:r>
      <w:proofErr w:type="spellStart"/>
      <w:r w:rsidRPr="00AD09A0">
        <w:rPr>
          <w:rFonts w:ascii="Calibri" w:hAnsi="Calibri" w:cs="Calibri"/>
          <w:lang w:bidi="es-ES"/>
        </w:rPr>
        <w:t>acceder</w:t>
      </w:r>
      <w:proofErr w:type="spellEnd"/>
      <w:r w:rsidRPr="00AD09A0">
        <w:rPr>
          <w:rFonts w:ascii="Calibri" w:hAnsi="Calibri" w:cs="Calibri"/>
          <w:lang w:bidi="es-ES"/>
        </w:rPr>
        <w:t xml:space="preserve"> a un </w:t>
      </w:r>
      <w:proofErr w:type="spellStart"/>
      <w:r w:rsidRPr="00AD09A0">
        <w:rPr>
          <w:rFonts w:ascii="Calibri" w:hAnsi="Calibri" w:cs="Calibri"/>
          <w:i/>
          <w:lang w:bidi="es-ES"/>
        </w:rPr>
        <w:t>curso</w:t>
      </w:r>
      <w:proofErr w:type="spellEnd"/>
      <w:r w:rsidRPr="00AD09A0">
        <w:rPr>
          <w:rFonts w:ascii="Calibri" w:hAnsi="Calibri" w:cs="Calibri"/>
          <w:i/>
          <w:lang w:bidi="es-ES"/>
        </w:rPr>
        <w:t xml:space="preserve"> de </w:t>
      </w:r>
      <w:proofErr w:type="spellStart"/>
      <w:r w:rsidRPr="00AD09A0">
        <w:rPr>
          <w:rFonts w:ascii="Calibri" w:hAnsi="Calibri" w:cs="Calibri"/>
          <w:i/>
          <w:lang w:bidi="es-ES"/>
        </w:rPr>
        <w:t>entrenamiento</w:t>
      </w:r>
      <w:proofErr w:type="spellEnd"/>
      <w:r w:rsidRPr="00AD09A0">
        <w:rPr>
          <w:rFonts w:ascii="Calibri" w:hAnsi="Calibri" w:cs="Calibri"/>
          <w:i/>
          <w:lang w:bidi="es-ES"/>
        </w:rPr>
        <w:t xml:space="preserve"> para </w:t>
      </w:r>
      <w:proofErr w:type="spellStart"/>
      <w:r w:rsidRPr="00AD09A0">
        <w:rPr>
          <w:rFonts w:ascii="Calibri" w:hAnsi="Calibri" w:cs="Calibri"/>
          <w:i/>
          <w:lang w:bidi="es-ES"/>
        </w:rPr>
        <w:t>facilitadores</w:t>
      </w:r>
      <w:proofErr w:type="spellEnd"/>
      <w:r w:rsidRPr="00AD09A0">
        <w:rPr>
          <w:rFonts w:ascii="Calibri" w:hAnsi="Calibri" w:cs="Calibri"/>
          <w:i/>
          <w:lang w:bidi="es-ES"/>
        </w:rPr>
        <w:t xml:space="preserve"> </w:t>
      </w:r>
      <w:proofErr w:type="spellStart"/>
      <w:r w:rsidRPr="00AD09A0">
        <w:rPr>
          <w:rFonts w:ascii="Calibri" w:hAnsi="Calibri" w:cs="Calibri"/>
          <w:i/>
          <w:lang w:bidi="es-ES"/>
        </w:rPr>
        <w:t>del</w:t>
      </w:r>
      <w:proofErr w:type="spellEnd"/>
      <w:r w:rsidRPr="00AD09A0">
        <w:rPr>
          <w:rFonts w:ascii="Calibri" w:hAnsi="Calibri" w:cs="Calibri"/>
          <w:i/>
          <w:lang w:bidi="es-ES"/>
        </w:rPr>
        <w:t xml:space="preserve"> ODS 6.5.1</w:t>
      </w:r>
      <w:r w:rsidRPr="00AD09A0">
        <w:rPr>
          <w:rFonts w:ascii="Calibri" w:hAnsi="Calibri" w:cs="Calibri"/>
          <w:lang w:bidi="es-ES"/>
        </w:rPr>
        <w:t xml:space="preserve">. </w:t>
      </w:r>
      <w:r w:rsidRPr="00B829A3">
        <w:rPr>
          <w:rFonts w:ascii="Calibri" w:hAnsi="Calibri" w:cs="Calibri"/>
          <w:color w:val="EC531E" w:themeColor="accent6" w:themeShade="BF"/>
          <w:lang w:bidi="es-ES"/>
        </w:rPr>
        <w:t xml:space="preserve">En el </w:t>
      </w:r>
      <w:proofErr w:type="spellStart"/>
      <w:r w:rsidRPr="00B829A3">
        <w:rPr>
          <w:rFonts w:ascii="Calibri" w:hAnsi="Calibri" w:cs="Calibri"/>
          <w:color w:val="EC531E" w:themeColor="accent6" w:themeShade="BF"/>
          <w:lang w:bidi="es-ES"/>
        </w:rPr>
        <w:t>caso</w:t>
      </w:r>
      <w:proofErr w:type="spellEnd"/>
      <w:r w:rsidRPr="00B829A3">
        <w:rPr>
          <w:rFonts w:ascii="Calibri" w:hAnsi="Calibri" w:cs="Calibri"/>
          <w:color w:val="EC531E" w:themeColor="accent6" w:themeShade="BF"/>
          <w:lang w:bidi="es-ES"/>
        </w:rPr>
        <w:t xml:space="preserve"> de los </w:t>
      </w:r>
      <w:proofErr w:type="spellStart"/>
      <w:r w:rsidRPr="00B829A3">
        <w:rPr>
          <w:rFonts w:ascii="Calibri" w:hAnsi="Calibri" w:cs="Calibri"/>
          <w:color w:val="EC531E" w:themeColor="accent6" w:themeShade="BF"/>
          <w:lang w:bidi="es-ES"/>
        </w:rPr>
        <w:t>países</w:t>
      </w:r>
      <w:proofErr w:type="spellEnd"/>
      <w:r w:rsidRPr="00B829A3">
        <w:rPr>
          <w:rFonts w:ascii="Calibri" w:hAnsi="Calibri" w:cs="Calibri"/>
          <w:color w:val="EC531E" w:themeColor="accent6" w:themeShade="BF"/>
          <w:lang w:bidi="es-ES"/>
        </w:rPr>
        <w:t xml:space="preserve"> </w:t>
      </w:r>
      <w:proofErr w:type="spellStart"/>
      <w:r w:rsidRPr="00B829A3">
        <w:rPr>
          <w:rFonts w:ascii="Calibri" w:hAnsi="Calibri" w:cs="Calibri"/>
          <w:color w:val="EC531E" w:themeColor="accent6" w:themeShade="BF"/>
          <w:lang w:bidi="es-ES"/>
        </w:rPr>
        <w:t>asistidos</w:t>
      </w:r>
      <w:proofErr w:type="spellEnd"/>
      <w:r w:rsidRPr="00B829A3">
        <w:rPr>
          <w:rFonts w:ascii="Calibri" w:hAnsi="Calibri" w:cs="Calibri"/>
          <w:color w:val="EC531E" w:themeColor="accent6" w:themeShade="BF"/>
          <w:lang w:bidi="es-ES"/>
        </w:rPr>
        <w:t xml:space="preserve"> </w:t>
      </w:r>
      <w:proofErr w:type="spellStart"/>
      <w:r w:rsidRPr="00B829A3">
        <w:rPr>
          <w:rFonts w:ascii="Calibri" w:hAnsi="Calibri" w:cs="Calibri"/>
          <w:color w:val="EC531E" w:themeColor="accent6" w:themeShade="BF"/>
          <w:lang w:bidi="es-ES"/>
        </w:rPr>
        <w:t>directamente</w:t>
      </w:r>
      <w:proofErr w:type="spellEnd"/>
      <w:r w:rsidRPr="00B829A3">
        <w:rPr>
          <w:rFonts w:ascii="Calibri" w:hAnsi="Calibri" w:cs="Calibri"/>
          <w:color w:val="EC531E" w:themeColor="accent6" w:themeShade="BF"/>
          <w:lang w:bidi="es-ES"/>
        </w:rPr>
        <w:t xml:space="preserve"> </w:t>
      </w:r>
      <w:proofErr w:type="spellStart"/>
      <w:r w:rsidRPr="00B829A3">
        <w:rPr>
          <w:rFonts w:ascii="Calibri" w:hAnsi="Calibri" w:cs="Calibri"/>
          <w:color w:val="EC531E" w:themeColor="accent6" w:themeShade="BF"/>
          <w:lang w:bidi="es-ES"/>
        </w:rPr>
        <w:t>por</w:t>
      </w:r>
      <w:proofErr w:type="spellEnd"/>
      <w:r w:rsidRPr="00B829A3">
        <w:rPr>
          <w:rFonts w:ascii="Calibri" w:hAnsi="Calibri" w:cs="Calibri"/>
          <w:color w:val="EC531E" w:themeColor="accent6" w:themeShade="BF"/>
          <w:lang w:bidi="es-ES"/>
        </w:rPr>
        <w:t xml:space="preserve"> el </w:t>
      </w:r>
      <w:proofErr w:type="spellStart"/>
      <w:r w:rsidRPr="00B829A3">
        <w:rPr>
          <w:rFonts w:ascii="Calibri" w:hAnsi="Calibri" w:cs="Calibri"/>
          <w:color w:val="EC531E" w:themeColor="accent6" w:themeShade="BF"/>
          <w:lang w:bidi="es-ES"/>
        </w:rPr>
        <w:t>Programa</w:t>
      </w:r>
      <w:proofErr w:type="spellEnd"/>
      <w:r w:rsidRPr="00B829A3">
        <w:rPr>
          <w:rFonts w:ascii="Calibri" w:hAnsi="Calibri" w:cs="Calibri"/>
          <w:color w:val="EC531E" w:themeColor="accent6" w:themeShade="BF"/>
          <w:lang w:bidi="es-ES"/>
        </w:rPr>
        <w:t xml:space="preserve"> de </w:t>
      </w:r>
      <w:proofErr w:type="spellStart"/>
      <w:r w:rsidRPr="00B829A3">
        <w:rPr>
          <w:rFonts w:ascii="Calibri" w:hAnsi="Calibri" w:cs="Calibri"/>
          <w:color w:val="EC531E" w:themeColor="accent6" w:themeShade="BF"/>
          <w:lang w:bidi="es-ES"/>
        </w:rPr>
        <w:t>Apoyo</w:t>
      </w:r>
      <w:proofErr w:type="spellEnd"/>
      <w:r w:rsidRPr="00B829A3">
        <w:rPr>
          <w:rFonts w:ascii="Calibri" w:hAnsi="Calibri" w:cs="Calibri"/>
          <w:color w:val="EC531E" w:themeColor="accent6" w:themeShade="BF"/>
          <w:lang w:bidi="es-ES"/>
        </w:rPr>
        <w:t xml:space="preserve"> para la GIRH del ODS 6, es </w:t>
      </w:r>
      <w:proofErr w:type="spellStart"/>
      <w:r w:rsidRPr="00B829A3">
        <w:rPr>
          <w:rFonts w:ascii="Calibri" w:hAnsi="Calibri" w:cs="Calibri"/>
          <w:color w:val="EC531E" w:themeColor="accent6" w:themeShade="BF"/>
          <w:lang w:bidi="es-ES"/>
        </w:rPr>
        <w:t>obligatorio</w:t>
      </w:r>
      <w:proofErr w:type="spellEnd"/>
      <w:r w:rsidRPr="00B829A3">
        <w:rPr>
          <w:rFonts w:ascii="Calibri" w:hAnsi="Calibri" w:cs="Calibri"/>
          <w:color w:val="EC531E" w:themeColor="accent6" w:themeShade="BF"/>
          <w:lang w:bidi="es-ES"/>
        </w:rPr>
        <w:t xml:space="preserve"> </w:t>
      </w:r>
      <w:proofErr w:type="spellStart"/>
      <w:r w:rsidRPr="00B829A3">
        <w:rPr>
          <w:rFonts w:ascii="Calibri" w:hAnsi="Calibri" w:cs="Calibri"/>
          <w:color w:val="EC531E" w:themeColor="accent6" w:themeShade="BF"/>
          <w:lang w:bidi="es-ES"/>
        </w:rPr>
        <w:t>alcanzar</w:t>
      </w:r>
      <w:proofErr w:type="spellEnd"/>
      <w:r w:rsidRPr="00B829A3">
        <w:rPr>
          <w:rFonts w:ascii="Calibri" w:hAnsi="Calibri" w:cs="Calibri"/>
          <w:color w:val="EC531E" w:themeColor="accent6" w:themeShade="BF"/>
          <w:lang w:bidi="es-ES"/>
        </w:rPr>
        <w:t xml:space="preserve"> </w:t>
      </w:r>
      <w:proofErr w:type="spellStart"/>
      <w:r w:rsidRPr="00B829A3">
        <w:rPr>
          <w:rFonts w:ascii="Calibri" w:hAnsi="Calibri" w:cs="Calibri"/>
          <w:color w:val="EC531E" w:themeColor="accent6" w:themeShade="BF"/>
          <w:lang w:bidi="es-ES"/>
        </w:rPr>
        <w:t>una</w:t>
      </w:r>
      <w:proofErr w:type="spellEnd"/>
      <w:r w:rsidRPr="00B829A3">
        <w:rPr>
          <w:rFonts w:ascii="Calibri" w:hAnsi="Calibri" w:cs="Calibri"/>
          <w:color w:val="EC531E" w:themeColor="accent6" w:themeShade="BF"/>
          <w:lang w:bidi="es-ES"/>
        </w:rPr>
        <w:t xml:space="preserve"> </w:t>
      </w:r>
      <w:proofErr w:type="spellStart"/>
      <w:r w:rsidRPr="00B829A3">
        <w:rPr>
          <w:rFonts w:ascii="Calibri" w:hAnsi="Calibri" w:cs="Calibri"/>
          <w:color w:val="EC531E" w:themeColor="accent6" w:themeShade="BF"/>
          <w:lang w:bidi="es-ES"/>
        </w:rPr>
        <w:t>puntuación</w:t>
      </w:r>
      <w:proofErr w:type="spellEnd"/>
      <w:r w:rsidRPr="00B829A3">
        <w:rPr>
          <w:rFonts w:ascii="Calibri" w:hAnsi="Calibri" w:cs="Calibri"/>
          <w:color w:val="EC531E" w:themeColor="accent6" w:themeShade="BF"/>
          <w:lang w:bidi="es-ES"/>
        </w:rPr>
        <w:t xml:space="preserve"> de al </w:t>
      </w:r>
      <w:proofErr w:type="spellStart"/>
      <w:r w:rsidRPr="00B829A3">
        <w:rPr>
          <w:rFonts w:ascii="Calibri" w:hAnsi="Calibri" w:cs="Calibri"/>
          <w:color w:val="EC531E" w:themeColor="accent6" w:themeShade="BF"/>
          <w:lang w:bidi="es-ES"/>
        </w:rPr>
        <w:t>menos</w:t>
      </w:r>
      <w:proofErr w:type="spellEnd"/>
      <w:r w:rsidRPr="00B829A3">
        <w:rPr>
          <w:rFonts w:ascii="Calibri" w:hAnsi="Calibri" w:cs="Calibri"/>
          <w:color w:val="EC531E" w:themeColor="accent6" w:themeShade="BF"/>
          <w:lang w:bidi="es-ES"/>
        </w:rPr>
        <w:t xml:space="preserve"> el 60% para </w:t>
      </w:r>
      <w:proofErr w:type="spellStart"/>
      <w:r w:rsidRPr="00B829A3">
        <w:rPr>
          <w:rFonts w:ascii="Calibri" w:hAnsi="Calibri" w:cs="Calibri"/>
          <w:color w:val="EC531E" w:themeColor="accent6" w:themeShade="BF"/>
          <w:lang w:bidi="es-ES"/>
        </w:rPr>
        <w:t>obtener</w:t>
      </w:r>
      <w:proofErr w:type="spellEnd"/>
      <w:r w:rsidRPr="00B829A3">
        <w:rPr>
          <w:rFonts w:ascii="Calibri" w:hAnsi="Calibri" w:cs="Calibri"/>
          <w:color w:val="EC531E" w:themeColor="accent6" w:themeShade="BF"/>
          <w:lang w:bidi="es-ES"/>
        </w:rPr>
        <w:t xml:space="preserve"> la </w:t>
      </w:r>
      <w:proofErr w:type="spellStart"/>
      <w:r w:rsidRPr="00B829A3">
        <w:rPr>
          <w:rFonts w:ascii="Calibri" w:hAnsi="Calibri" w:cs="Calibri"/>
          <w:color w:val="EC531E" w:themeColor="accent6" w:themeShade="BF"/>
          <w:lang w:bidi="es-ES"/>
        </w:rPr>
        <w:t>acreditación</w:t>
      </w:r>
      <w:proofErr w:type="spellEnd"/>
      <w:r w:rsidRPr="00B829A3">
        <w:rPr>
          <w:rFonts w:ascii="Calibri" w:hAnsi="Calibri" w:cs="Calibri"/>
          <w:color w:val="EC531E" w:themeColor="accent6" w:themeShade="BF"/>
          <w:lang w:bidi="es-ES"/>
        </w:rPr>
        <w:t xml:space="preserve"> de </w:t>
      </w:r>
      <w:proofErr w:type="spellStart"/>
      <w:r w:rsidRPr="00B829A3">
        <w:rPr>
          <w:rFonts w:ascii="Calibri" w:hAnsi="Calibri" w:cs="Calibri"/>
          <w:color w:val="EC531E" w:themeColor="accent6" w:themeShade="BF"/>
          <w:lang w:bidi="es-ES"/>
        </w:rPr>
        <w:t>facilitador</w:t>
      </w:r>
      <w:proofErr w:type="spellEnd"/>
      <w:r w:rsidRPr="00B829A3">
        <w:rPr>
          <w:rFonts w:ascii="Calibri" w:hAnsi="Calibri" w:cs="Calibri"/>
          <w:color w:val="EC531E" w:themeColor="accent6" w:themeShade="BF"/>
          <w:lang w:bidi="es-ES"/>
        </w:rPr>
        <w:t xml:space="preserve">. </w:t>
      </w:r>
      <w:proofErr w:type="spellStart"/>
      <w:r w:rsidRPr="00AD09A0">
        <w:rPr>
          <w:rFonts w:ascii="Calibri" w:hAnsi="Calibri" w:cs="Calibri"/>
          <w:lang w:bidi="es-ES"/>
        </w:rPr>
        <w:t>Todos</w:t>
      </w:r>
      <w:proofErr w:type="spellEnd"/>
      <w:r w:rsidRPr="00AD09A0">
        <w:rPr>
          <w:rFonts w:ascii="Calibri" w:hAnsi="Calibri" w:cs="Calibri"/>
          <w:lang w:bidi="es-ES"/>
        </w:rPr>
        <w:t xml:space="preserve"> los participantes que </w:t>
      </w:r>
      <w:proofErr w:type="spellStart"/>
      <w:r w:rsidRPr="00AD09A0">
        <w:rPr>
          <w:rFonts w:ascii="Calibri" w:hAnsi="Calibri" w:cs="Calibri"/>
          <w:lang w:bidi="es-ES"/>
        </w:rPr>
        <w:t>superen</w:t>
      </w:r>
      <w:proofErr w:type="spellEnd"/>
      <w:r w:rsidRPr="00AD09A0">
        <w:rPr>
          <w:rFonts w:ascii="Calibri" w:hAnsi="Calibri" w:cs="Calibri"/>
          <w:lang w:bidi="es-ES"/>
        </w:rPr>
        <w:t xml:space="preserve"> el </w:t>
      </w:r>
      <w:proofErr w:type="spellStart"/>
      <w:r w:rsidRPr="00AD09A0">
        <w:rPr>
          <w:rFonts w:ascii="Calibri" w:hAnsi="Calibri" w:cs="Calibri"/>
          <w:lang w:bidi="es-ES"/>
        </w:rPr>
        <w:t>curso</w:t>
      </w:r>
      <w:proofErr w:type="spellEnd"/>
      <w:r w:rsidRPr="00AD09A0">
        <w:rPr>
          <w:rFonts w:ascii="Calibri" w:hAnsi="Calibri" w:cs="Calibri"/>
          <w:lang w:bidi="es-ES"/>
        </w:rPr>
        <w:t xml:space="preserve"> </w:t>
      </w:r>
      <w:proofErr w:type="spellStart"/>
      <w:r w:rsidRPr="00AD09A0">
        <w:rPr>
          <w:rFonts w:ascii="Calibri" w:hAnsi="Calibri" w:cs="Calibri"/>
          <w:lang w:bidi="es-ES"/>
        </w:rPr>
        <w:t>recibirán</w:t>
      </w:r>
      <w:proofErr w:type="spellEnd"/>
      <w:r w:rsidRPr="00AD09A0">
        <w:rPr>
          <w:rFonts w:ascii="Calibri" w:hAnsi="Calibri" w:cs="Calibri"/>
          <w:lang w:bidi="es-ES"/>
        </w:rPr>
        <w:t xml:space="preserve"> un </w:t>
      </w:r>
      <w:proofErr w:type="spellStart"/>
      <w:r w:rsidRPr="00AD09A0">
        <w:rPr>
          <w:rFonts w:ascii="Calibri" w:hAnsi="Calibri" w:cs="Calibri"/>
          <w:lang w:bidi="es-ES"/>
        </w:rPr>
        <w:t>certificado</w:t>
      </w:r>
      <w:proofErr w:type="spellEnd"/>
      <w:r w:rsidRPr="00AD09A0">
        <w:rPr>
          <w:rFonts w:ascii="Calibri" w:hAnsi="Calibri" w:cs="Calibri"/>
          <w:lang w:bidi="es-ES"/>
        </w:rPr>
        <w:t xml:space="preserve">. El </w:t>
      </w:r>
      <w:proofErr w:type="spellStart"/>
      <w:r w:rsidRPr="00AD09A0">
        <w:rPr>
          <w:rFonts w:ascii="Calibri" w:hAnsi="Calibri" w:cs="Calibri"/>
          <w:lang w:bidi="es-ES"/>
        </w:rPr>
        <w:t>tiempo</w:t>
      </w:r>
      <w:proofErr w:type="spellEnd"/>
      <w:r w:rsidRPr="00AD09A0">
        <w:rPr>
          <w:rFonts w:ascii="Calibri" w:hAnsi="Calibri" w:cs="Calibri"/>
          <w:lang w:bidi="es-ES"/>
        </w:rPr>
        <w:t xml:space="preserve"> </w:t>
      </w:r>
      <w:proofErr w:type="spellStart"/>
      <w:r w:rsidRPr="00AD09A0">
        <w:rPr>
          <w:rFonts w:ascii="Calibri" w:hAnsi="Calibri" w:cs="Calibri"/>
          <w:lang w:bidi="es-ES"/>
        </w:rPr>
        <w:t>previsto</w:t>
      </w:r>
      <w:proofErr w:type="spellEnd"/>
      <w:r w:rsidRPr="00AD09A0">
        <w:rPr>
          <w:rFonts w:ascii="Calibri" w:hAnsi="Calibri" w:cs="Calibri"/>
          <w:lang w:bidi="es-ES"/>
        </w:rPr>
        <w:t xml:space="preserve"> para </w:t>
      </w:r>
      <w:proofErr w:type="spellStart"/>
      <w:r w:rsidRPr="00AD09A0">
        <w:rPr>
          <w:rFonts w:ascii="Calibri" w:hAnsi="Calibri" w:cs="Calibri"/>
          <w:lang w:bidi="es-ES"/>
        </w:rPr>
        <w:t>completar</w:t>
      </w:r>
      <w:proofErr w:type="spellEnd"/>
      <w:r w:rsidRPr="00AD09A0">
        <w:rPr>
          <w:rFonts w:ascii="Calibri" w:hAnsi="Calibri" w:cs="Calibri"/>
          <w:lang w:bidi="es-ES"/>
        </w:rPr>
        <w:t xml:space="preserve"> el </w:t>
      </w:r>
      <w:proofErr w:type="spellStart"/>
      <w:r w:rsidRPr="00AD09A0">
        <w:rPr>
          <w:rFonts w:ascii="Calibri" w:hAnsi="Calibri" w:cs="Calibri"/>
          <w:lang w:bidi="es-ES"/>
        </w:rPr>
        <w:t>curso</w:t>
      </w:r>
      <w:proofErr w:type="spellEnd"/>
      <w:r w:rsidRPr="00AD09A0">
        <w:rPr>
          <w:rFonts w:ascii="Calibri" w:hAnsi="Calibri" w:cs="Calibri"/>
          <w:lang w:bidi="es-ES"/>
        </w:rPr>
        <w:t xml:space="preserve"> es de 4 </w:t>
      </w:r>
      <w:proofErr w:type="spellStart"/>
      <w:proofErr w:type="gramStart"/>
      <w:r w:rsidRPr="00AD09A0">
        <w:rPr>
          <w:rFonts w:ascii="Calibri" w:hAnsi="Calibri" w:cs="Calibri"/>
          <w:lang w:bidi="es-ES"/>
        </w:rPr>
        <w:t>a</w:t>
      </w:r>
      <w:proofErr w:type="spellEnd"/>
      <w:proofErr w:type="gramEnd"/>
      <w:r w:rsidRPr="00AD09A0">
        <w:rPr>
          <w:rFonts w:ascii="Calibri" w:hAnsi="Calibri" w:cs="Calibri"/>
          <w:lang w:bidi="es-ES"/>
        </w:rPr>
        <w:t xml:space="preserve"> 6 horas </w:t>
      </w:r>
      <w:proofErr w:type="spellStart"/>
      <w:r w:rsidRPr="00AD09A0">
        <w:rPr>
          <w:rFonts w:ascii="Calibri" w:hAnsi="Calibri" w:cs="Calibri"/>
          <w:lang w:bidi="es-ES"/>
        </w:rPr>
        <w:t>aproximadamente</w:t>
      </w:r>
      <w:proofErr w:type="spellEnd"/>
      <w:r w:rsidRPr="00AD09A0">
        <w:rPr>
          <w:rFonts w:ascii="Calibri" w:hAnsi="Calibri" w:cs="Calibri"/>
          <w:lang w:bidi="es-ES"/>
        </w:rPr>
        <w:t xml:space="preserve">, y se </w:t>
      </w:r>
      <w:proofErr w:type="spellStart"/>
      <w:r w:rsidRPr="00AD09A0">
        <w:rPr>
          <w:rFonts w:ascii="Calibri" w:hAnsi="Calibri" w:cs="Calibri"/>
          <w:lang w:bidi="es-ES"/>
        </w:rPr>
        <w:t>evaluarán</w:t>
      </w:r>
      <w:proofErr w:type="spellEnd"/>
      <w:r w:rsidRPr="00AD09A0">
        <w:rPr>
          <w:rFonts w:ascii="Calibri" w:hAnsi="Calibri" w:cs="Calibri"/>
          <w:lang w:bidi="es-ES"/>
        </w:rPr>
        <w:t xml:space="preserve"> las </w:t>
      </w:r>
      <w:proofErr w:type="spellStart"/>
      <w:r w:rsidRPr="00AD09A0">
        <w:rPr>
          <w:rFonts w:ascii="Calibri" w:hAnsi="Calibri" w:cs="Calibri"/>
          <w:lang w:bidi="es-ES"/>
        </w:rPr>
        <w:t>competencias</w:t>
      </w:r>
      <w:proofErr w:type="spellEnd"/>
      <w:r w:rsidRPr="00AD09A0">
        <w:rPr>
          <w:rFonts w:ascii="Calibri" w:hAnsi="Calibri" w:cs="Calibri"/>
          <w:lang w:bidi="es-ES"/>
        </w:rPr>
        <w:t xml:space="preserve"> y </w:t>
      </w:r>
      <w:proofErr w:type="spellStart"/>
      <w:r w:rsidRPr="00AD09A0">
        <w:rPr>
          <w:rFonts w:ascii="Calibri" w:hAnsi="Calibri" w:cs="Calibri"/>
          <w:lang w:bidi="es-ES"/>
        </w:rPr>
        <w:t>conocimientos</w:t>
      </w:r>
      <w:proofErr w:type="spellEnd"/>
      <w:r w:rsidRPr="00AD09A0">
        <w:rPr>
          <w:rFonts w:ascii="Calibri" w:hAnsi="Calibri" w:cs="Calibri"/>
          <w:lang w:bidi="es-ES"/>
        </w:rPr>
        <w:t xml:space="preserve"> </w:t>
      </w:r>
      <w:proofErr w:type="spellStart"/>
      <w:r w:rsidRPr="00AD09A0">
        <w:rPr>
          <w:rFonts w:ascii="Calibri" w:hAnsi="Calibri" w:cs="Calibri"/>
          <w:lang w:bidi="es-ES"/>
        </w:rPr>
        <w:t>básicos</w:t>
      </w:r>
      <w:proofErr w:type="spellEnd"/>
      <w:r w:rsidRPr="00AD09A0">
        <w:rPr>
          <w:rFonts w:ascii="Calibri" w:hAnsi="Calibri" w:cs="Calibri"/>
          <w:lang w:bidi="es-ES"/>
        </w:rPr>
        <w:t xml:space="preserve"> que </w:t>
      </w:r>
      <w:proofErr w:type="spellStart"/>
      <w:r w:rsidRPr="00AD09A0">
        <w:rPr>
          <w:rFonts w:ascii="Calibri" w:hAnsi="Calibri" w:cs="Calibri"/>
          <w:lang w:bidi="es-ES"/>
        </w:rPr>
        <w:t>necesitará</w:t>
      </w:r>
      <w:proofErr w:type="spellEnd"/>
      <w:r w:rsidRPr="00AD09A0">
        <w:rPr>
          <w:rFonts w:ascii="Calibri" w:hAnsi="Calibri" w:cs="Calibri"/>
          <w:lang w:bidi="es-ES"/>
        </w:rPr>
        <w:t xml:space="preserve"> el </w:t>
      </w:r>
      <w:proofErr w:type="spellStart"/>
      <w:r w:rsidRPr="00AD09A0">
        <w:rPr>
          <w:rFonts w:ascii="Calibri" w:hAnsi="Calibri" w:cs="Calibri"/>
          <w:lang w:bidi="es-ES"/>
        </w:rPr>
        <w:t>facilitador</w:t>
      </w:r>
      <w:proofErr w:type="spellEnd"/>
      <w:r w:rsidRPr="00AD09A0">
        <w:rPr>
          <w:rFonts w:ascii="Calibri" w:hAnsi="Calibri" w:cs="Calibri"/>
          <w:lang w:bidi="es-ES"/>
        </w:rPr>
        <w:t>.  </w:t>
      </w:r>
    </w:p>
    <w:p w14:paraId="01A1042B" w14:textId="77777777" w:rsidR="00B829A3" w:rsidRPr="00B829A3" w:rsidRDefault="00B829A3" w:rsidP="006524A3">
      <w:pPr>
        <w:pStyle w:val="Header3"/>
        <w:rPr>
          <w:lang w:val="es-ES"/>
        </w:rPr>
      </w:pPr>
      <w:r w:rsidRPr="00B829A3">
        <w:rPr>
          <w:lang w:bidi="es-ES"/>
        </w:rPr>
        <w:t>¿</w:t>
      </w:r>
      <w:proofErr w:type="spellStart"/>
      <w:r w:rsidRPr="00B829A3">
        <w:rPr>
          <w:lang w:bidi="es-ES"/>
        </w:rPr>
        <w:t>Alguna</w:t>
      </w:r>
      <w:proofErr w:type="spellEnd"/>
      <w:r w:rsidRPr="00B829A3">
        <w:rPr>
          <w:lang w:bidi="es-ES"/>
        </w:rPr>
        <w:t xml:space="preserve"> </w:t>
      </w:r>
      <w:proofErr w:type="spellStart"/>
      <w:proofErr w:type="gramStart"/>
      <w:r w:rsidRPr="00B829A3">
        <w:rPr>
          <w:lang w:bidi="es-ES"/>
        </w:rPr>
        <w:t>pregunta</w:t>
      </w:r>
      <w:proofErr w:type="spellEnd"/>
      <w:r w:rsidRPr="00B829A3">
        <w:rPr>
          <w:lang w:bidi="es-ES"/>
        </w:rPr>
        <w:t>?</w:t>
      </w:r>
      <w:proofErr w:type="gramEnd"/>
      <w:r w:rsidRPr="00B829A3">
        <w:rPr>
          <w:lang w:bidi="es-ES"/>
        </w:rPr>
        <w:t>  </w:t>
      </w:r>
    </w:p>
    <w:p w14:paraId="64F64FCB" w14:textId="1929A41D" w:rsidR="00A12779" w:rsidRPr="00B829A3" w:rsidRDefault="00B829A3" w:rsidP="00B829A3">
      <w:pPr>
        <w:pStyle w:val="Body"/>
        <w:jc w:val="both"/>
        <w:rPr>
          <w:rFonts w:ascii="Segoe UI" w:hAnsi="Segoe UI" w:cs="Segoe UI"/>
          <w:lang w:val="es-ES"/>
        </w:rPr>
      </w:pPr>
      <w:r w:rsidRPr="00B829A3">
        <w:rPr>
          <w:rFonts w:ascii="Calibri" w:hAnsi="Calibri" w:cs="Calibri"/>
          <w:lang w:val="es-ES" w:bidi="es-ES"/>
        </w:rPr>
        <w:t>Si los facilitadores tienen dudas metodológicas o conceptuales sobre el contenido de la encuesta, pueden escribir al Servicio de Asistencia para el indicador 6.5.1 de los ODS (</w:t>
      </w:r>
      <w:hyperlink r:id="rId17">
        <w:r w:rsidRPr="00B829A3">
          <w:rPr>
            <w:rStyle w:val="Hyperlink"/>
            <w:rFonts w:ascii="Calibri" w:hAnsi="Calibri" w:cs="Calibri"/>
            <w:lang w:val="es-ES" w:bidi="es-ES"/>
          </w:rPr>
          <w:t>iwrmsdg651@un.org</w:t>
        </w:r>
      </w:hyperlink>
      <w:r w:rsidRPr="00B829A3">
        <w:rPr>
          <w:rFonts w:ascii="Calibri" w:hAnsi="Calibri" w:cs="Calibri"/>
          <w:lang w:val="es-ES" w:bidi="es-ES"/>
        </w:rPr>
        <w:t xml:space="preserve">). En caso de que tengan dudas sobre el enfoque que debe aplicarse para celebrar consultas con múltiples interesados, pueden escribir un correo electrónico a </w:t>
      </w:r>
      <w:hyperlink r:id="rId18">
        <w:r w:rsidRPr="00B829A3">
          <w:rPr>
            <w:rStyle w:val="Hyperlink"/>
            <w:rFonts w:ascii="Calibri" w:hAnsi="Calibri" w:cs="Calibri"/>
            <w:lang w:val="es-ES" w:bidi="es-ES"/>
          </w:rPr>
          <w:t>sdg6iwrmsp@gwp.org</w:t>
        </w:r>
      </w:hyperlink>
      <w:r w:rsidRPr="00B829A3">
        <w:rPr>
          <w:rFonts w:ascii="Calibri" w:hAnsi="Calibri" w:cs="Calibri"/>
          <w:lang w:val="es-ES" w:bidi="es-ES"/>
        </w:rPr>
        <w:t>. </w:t>
      </w:r>
      <w:r w:rsidR="00A12779" w:rsidRPr="00B829A3">
        <w:rPr>
          <w:rStyle w:val="eop"/>
          <w:rFonts w:ascii="Calibri" w:hAnsi="Calibri" w:cs="Calibri"/>
          <w:lang w:val="es-ES"/>
        </w:rPr>
        <w:t> </w:t>
      </w:r>
    </w:p>
    <w:p w14:paraId="585FFFDA" w14:textId="77777777" w:rsidR="00A12779" w:rsidRPr="00B829A3" w:rsidRDefault="00A12779" w:rsidP="00A12779">
      <w:pPr>
        <w:pStyle w:val="paragraph"/>
        <w:spacing w:beforeAutospacing="0" w:after="0" w:afterAutospacing="0"/>
        <w:rPr>
          <w:rStyle w:val="eop"/>
          <w:rFonts w:ascii="Calibri" w:hAnsi="Calibri" w:cs="Calibri"/>
          <w:sz w:val="22"/>
          <w:szCs w:val="22"/>
          <w:lang w:val="es-ES"/>
        </w:rPr>
      </w:pPr>
    </w:p>
    <w:p w14:paraId="2C1EC739" w14:textId="77777777" w:rsidR="00970943" w:rsidRPr="00B829A3" w:rsidRDefault="00970943" w:rsidP="00970943">
      <w:pPr>
        <w:pStyle w:val="Body"/>
        <w:jc w:val="both"/>
        <w:rPr>
          <w:lang w:val="es-ES"/>
        </w:rPr>
      </w:pPr>
    </w:p>
    <w:sectPr w:rsidR="00970943" w:rsidRPr="00B829A3" w:rsidSect="00546657">
      <w:headerReference w:type="default" r:id="rId19"/>
      <w:footerReference w:type="default" r:id="rId2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76FB01" w14:textId="77777777" w:rsidR="00EB770D" w:rsidRDefault="00EB770D" w:rsidP="009819C7">
      <w:r>
        <w:separator/>
      </w:r>
    </w:p>
  </w:endnote>
  <w:endnote w:type="continuationSeparator" w:id="0">
    <w:p w14:paraId="76E42DF3" w14:textId="77777777" w:rsidR="00EB770D" w:rsidRDefault="00EB770D" w:rsidP="00981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0332920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AA6DC80" w14:textId="077589A1" w:rsidR="002A0CCF" w:rsidRDefault="002A0CC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F0C48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4089E08A" w14:textId="7FF9BBCE" w:rsidR="002A0CCF" w:rsidRPr="00382FD3" w:rsidRDefault="002A0CCF" w:rsidP="00382FD3">
    <w:pPr>
      <w:pStyle w:val="Footer"/>
      <w:jc w:val="right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CE6510" w14:textId="77777777" w:rsidR="00EB770D" w:rsidRDefault="00EB770D" w:rsidP="009819C7">
      <w:r>
        <w:separator/>
      </w:r>
    </w:p>
  </w:footnote>
  <w:footnote w:type="continuationSeparator" w:id="0">
    <w:p w14:paraId="4E8A44A6" w14:textId="77777777" w:rsidR="00EB770D" w:rsidRDefault="00EB770D" w:rsidP="009819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B8B1C2" w14:textId="3606ED6F" w:rsidR="002A0CCF" w:rsidRPr="00D21046" w:rsidRDefault="002A0CCF" w:rsidP="00ED744C">
    <w:pPr>
      <w:pStyle w:val="Header"/>
      <w:jc w:val="right"/>
      <w:rPr>
        <w:color w:val="323E4F" w:themeColor="text2" w:themeShade="BF"/>
        <w:sz w:val="16"/>
        <w:szCs w:val="16"/>
      </w:rPr>
    </w:pPr>
    <w:r>
      <w:rPr>
        <w:noProof/>
        <w:color w:val="323E4F" w:themeColor="text2" w:themeShade="BF"/>
        <w:sz w:val="16"/>
        <w:szCs w:val="16"/>
        <w:lang w:val="en-US"/>
      </w:rPr>
      <w:drawing>
        <wp:anchor distT="0" distB="0" distL="114300" distR="114300" simplePos="0" relativeHeight="251659264" behindDoc="1" locked="0" layoutInCell="1" allowOverlap="1" wp14:anchorId="42CF8FB2" wp14:editId="2EE014E5">
          <wp:simplePos x="0" y="0"/>
          <wp:positionH relativeFrom="column">
            <wp:posOffset>5376</wp:posOffset>
          </wp:positionH>
          <wp:positionV relativeFrom="paragraph">
            <wp:posOffset>-261620</wp:posOffset>
          </wp:positionV>
          <wp:extent cx="626302" cy="521918"/>
          <wp:effectExtent l="0" t="0" r="0" b="0"/>
          <wp:wrapNone/>
          <wp:docPr id="22" name="Picture 22" descr="A picture containing text, outdoor,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Picture 22" descr="A picture containing text, outdoor, sig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6302" cy="52191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5D380"/>
    <w:multiLevelType w:val="multilevel"/>
    <w:tmpl w:val="F7F88ECC"/>
    <w:lvl w:ilvl="0">
      <w:start w:val="1"/>
      <w:numFmt w:val="lowerLetter"/>
      <w:lvlText w:val="%1."/>
      <w:lvlJc w:val="left"/>
      <w:pPr>
        <w:ind w:left="3839" w:hanging="360"/>
      </w:pPr>
    </w:lvl>
    <w:lvl w:ilvl="1">
      <w:start w:val="1"/>
      <w:numFmt w:val="lowerLetter"/>
      <w:lvlText w:val="%2."/>
      <w:lvlJc w:val="left"/>
      <w:pPr>
        <w:ind w:left="4559" w:hanging="360"/>
      </w:pPr>
    </w:lvl>
    <w:lvl w:ilvl="2">
      <w:start w:val="1"/>
      <w:numFmt w:val="lowerRoman"/>
      <w:lvlText w:val="%3."/>
      <w:lvlJc w:val="right"/>
      <w:pPr>
        <w:ind w:left="5279" w:hanging="180"/>
      </w:pPr>
    </w:lvl>
    <w:lvl w:ilvl="3">
      <w:start w:val="1"/>
      <w:numFmt w:val="decimal"/>
      <w:lvlText w:val="%4."/>
      <w:lvlJc w:val="left"/>
      <w:pPr>
        <w:ind w:left="5999" w:hanging="360"/>
      </w:pPr>
    </w:lvl>
    <w:lvl w:ilvl="4">
      <w:start w:val="1"/>
      <w:numFmt w:val="lowerLetter"/>
      <w:lvlText w:val="%5."/>
      <w:lvlJc w:val="left"/>
      <w:pPr>
        <w:ind w:left="6719" w:hanging="360"/>
      </w:pPr>
    </w:lvl>
    <w:lvl w:ilvl="5">
      <w:start w:val="1"/>
      <w:numFmt w:val="lowerRoman"/>
      <w:lvlText w:val="%6."/>
      <w:lvlJc w:val="right"/>
      <w:pPr>
        <w:ind w:left="7439" w:hanging="180"/>
      </w:pPr>
    </w:lvl>
    <w:lvl w:ilvl="6">
      <w:start w:val="1"/>
      <w:numFmt w:val="decimal"/>
      <w:lvlText w:val="%7."/>
      <w:lvlJc w:val="left"/>
      <w:pPr>
        <w:ind w:left="8159" w:hanging="360"/>
      </w:pPr>
    </w:lvl>
    <w:lvl w:ilvl="7">
      <w:start w:val="1"/>
      <w:numFmt w:val="lowerLetter"/>
      <w:lvlText w:val="%8."/>
      <w:lvlJc w:val="left"/>
      <w:pPr>
        <w:ind w:left="8879" w:hanging="360"/>
      </w:pPr>
    </w:lvl>
    <w:lvl w:ilvl="8">
      <w:start w:val="1"/>
      <w:numFmt w:val="lowerRoman"/>
      <w:lvlText w:val="%9."/>
      <w:lvlJc w:val="right"/>
      <w:pPr>
        <w:ind w:left="9599" w:hanging="180"/>
      </w:pPr>
    </w:lvl>
  </w:abstractNum>
  <w:abstractNum w:abstractNumId="1" w15:restartNumberingAfterBreak="0">
    <w:nsid w:val="03FC1572"/>
    <w:multiLevelType w:val="hybridMultilevel"/>
    <w:tmpl w:val="1B366E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731F0F"/>
    <w:multiLevelType w:val="multilevel"/>
    <w:tmpl w:val="52365F70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1B1776"/>
    <w:multiLevelType w:val="hybridMultilevel"/>
    <w:tmpl w:val="36E2E5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4B3B0E"/>
    <w:multiLevelType w:val="multilevel"/>
    <w:tmpl w:val="8B84B1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C2334" w:themeColor="accent1" w:themeShade="80"/>
      </w:rPr>
    </w:lvl>
    <w:lvl w:ilvl="1">
      <w:start w:val="1"/>
      <w:numFmt w:val="decimal"/>
      <w:lvlText w:val="%1.%2."/>
      <w:lvlJc w:val="left"/>
      <w:pPr>
        <w:ind w:left="0" w:firstLine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15156AC4"/>
    <w:multiLevelType w:val="multilevel"/>
    <w:tmpl w:val="4474AB50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B3C7A8C"/>
    <w:multiLevelType w:val="multilevel"/>
    <w:tmpl w:val="621E872C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3DE2177"/>
    <w:multiLevelType w:val="hybridMultilevel"/>
    <w:tmpl w:val="3092B4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EBAC94"/>
    <w:multiLevelType w:val="multilevel"/>
    <w:tmpl w:val="3CAA992A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6A2CFB"/>
    <w:multiLevelType w:val="hybridMultilevel"/>
    <w:tmpl w:val="A9ACA9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F825CB"/>
    <w:multiLevelType w:val="multilevel"/>
    <w:tmpl w:val="06C4F70E"/>
    <w:lvl w:ilvl="0">
      <w:start w:val="1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1" w15:restartNumberingAfterBreak="0">
    <w:nsid w:val="34D810FB"/>
    <w:multiLevelType w:val="hybridMultilevel"/>
    <w:tmpl w:val="D71E1B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355D40"/>
    <w:multiLevelType w:val="multilevel"/>
    <w:tmpl w:val="40B4A096"/>
    <w:lvl w:ilvl="0">
      <w:start w:val="3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3" w15:restartNumberingAfterBreak="0">
    <w:nsid w:val="3F7C4656"/>
    <w:multiLevelType w:val="hybridMultilevel"/>
    <w:tmpl w:val="AC40BEBC"/>
    <w:lvl w:ilvl="0" w:tplc="DAC08ABC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  <w:color w:val="20A6CA" w:themeColor="accent2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817F5D"/>
    <w:multiLevelType w:val="multilevel"/>
    <w:tmpl w:val="AEF4563A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B2474CA"/>
    <w:multiLevelType w:val="hybridMultilevel"/>
    <w:tmpl w:val="8E409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1986933"/>
    <w:multiLevelType w:val="hybridMultilevel"/>
    <w:tmpl w:val="23829BF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1B03986"/>
    <w:multiLevelType w:val="multilevel"/>
    <w:tmpl w:val="AAC27046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2490C06"/>
    <w:multiLevelType w:val="multilevel"/>
    <w:tmpl w:val="DADA7D8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68F6800"/>
    <w:multiLevelType w:val="hybridMultilevel"/>
    <w:tmpl w:val="873A5C7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A6E05D2A">
      <w:start w:val="3"/>
      <w:numFmt w:val="decimal"/>
      <w:lvlText w:val="%2.1"/>
      <w:lvlJc w:val="left"/>
      <w:pPr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DC92774"/>
    <w:multiLevelType w:val="hybridMultilevel"/>
    <w:tmpl w:val="831C29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EBA587A"/>
    <w:multiLevelType w:val="multilevel"/>
    <w:tmpl w:val="DE3C5876"/>
    <w:lvl w:ilvl="0">
      <w:start w:val="5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2" w15:restartNumberingAfterBreak="0">
    <w:nsid w:val="5EDD0118"/>
    <w:multiLevelType w:val="hybridMultilevel"/>
    <w:tmpl w:val="57F4BEBC"/>
    <w:lvl w:ilvl="0" w:tplc="BD40BEEC">
      <w:start w:val="1"/>
      <w:numFmt w:val="bullet"/>
      <w:lvlText w:val=""/>
      <w:lvlJc w:val="left"/>
      <w:pPr>
        <w:tabs>
          <w:tab w:val="num" w:pos="450"/>
        </w:tabs>
        <w:ind w:left="450" w:hanging="360"/>
      </w:pPr>
      <w:rPr>
        <w:rFonts w:ascii="Symbol" w:hAnsi="Symbol" w:hint="default"/>
        <w:sz w:val="20"/>
      </w:rPr>
    </w:lvl>
    <w:lvl w:ilvl="1" w:tplc="E7927C6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A4CA6A7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333C02B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85E0464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4E5C8E42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1F58F08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FABCBC5E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F17CE89E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609749EA"/>
    <w:multiLevelType w:val="hybridMultilevel"/>
    <w:tmpl w:val="342036D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63FE5E57"/>
    <w:multiLevelType w:val="multilevel"/>
    <w:tmpl w:val="18C4A0D2"/>
    <w:lvl w:ilvl="0">
      <w:start w:val="2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5" w15:restartNumberingAfterBreak="0">
    <w:nsid w:val="66522B69"/>
    <w:multiLevelType w:val="hybridMultilevel"/>
    <w:tmpl w:val="2FF89E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BBA1DD0"/>
    <w:multiLevelType w:val="hybridMultilevel"/>
    <w:tmpl w:val="2854A47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1837F51"/>
    <w:multiLevelType w:val="hybridMultilevel"/>
    <w:tmpl w:val="387EB824"/>
    <w:lvl w:ilvl="0" w:tplc="1D00F0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9CA079A"/>
    <w:multiLevelType w:val="multilevel"/>
    <w:tmpl w:val="847AC1C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B857AC2"/>
    <w:multiLevelType w:val="multilevel"/>
    <w:tmpl w:val="53B48A00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30" w15:restartNumberingAfterBreak="0">
    <w:nsid w:val="7C005D3E"/>
    <w:multiLevelType w:val="multilevel"/>
    <w:tmpl w:val="D8745B80"/>
    <w:lvl w:ilvl="0">
      <w:start w:val="4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num w:numId="1" w16cid:durableId="983896054">
    <w:abstractNumId w:val="13"/>
  </w:num>
  <w:num w:numId="2" w16cid:durableId="1653411486">
    <w:abstractNumId w:val="19"/>
  </w:num>
  <w:num w:numId="3" w16cid:durableId="337778117">
    <w:abstractNumId w:val="29"/>
  </w:num>
  <w:num w:numId="4" w16cid:durableId="1659722969">
    <w:abstractNumId w:val="27"/>
  </w:num>
  <w:num w:numId="5" w16cid:durableId="91104348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87735650">
    <w:abstractNumId w:val="15"/>
  </w:num>
  <w:num w:numId="7" w16cid:durableId="207797045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854735222">
    <w:abstractNumId w:val="3"/>
  </w:num>
  <w:num w:numId="9" w16cid:durableId="284622995">
    <w:abstractNumId w:val="25"/>
  </w:num>
  <w:num w:numId="10" w16cid:durableId="674380945">
    <w:abstractNumId w:val="23"/>
  </w:num>
  <w:num w:numId="11" w16cid:durableId="684475613">
    <w:abstractNumId w:val="1"/>
  </w:num>
  <w:num w:numId="12" w16cid:durableId="798913861">
    <w:abstractNumId w:val="9"/>
  </w:num>
  <w:num w:numId="13" w16cid:durableId="1555045996">
    <w:abstractNumId w:val="7"/>
  </w:num>
  <w:num w:numId="14" w16cid:durableId="876309274">
    <w:abstractNumId w:val="20"/>
  </w:num>
  <w:num w:numId="15" w16cid:durableId="41709395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68500971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906602921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779837060">
    <w:abstractNumId w:val="2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2029914598">
    <w:abstractNumId w:val="5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855267609">
    <w:abstractNumId w:val="6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928542509">
    <w:abstractNumId w:val="2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69241528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388530615">
    <w:abstractNumId w:val="1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09747825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507088042">
    <w:abstractNumId w:val="3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65457387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826016465">
    <w:abstractNumId w:val="2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751267776">
    <w:abstractNumId w:val="22"/>
  </w:num>
  <w:num w:numId="29" w16cid:durableId="1239945932">
    <w:abstractNumId w:val="11"/>
  </w:num>
  <w:num w:numId="30" w16cid:durableId="71241888">
    <w:abstractNumId w:val="14"/>
  </w:num>
  <w:num w:numId="31" w16cid:durableId="1028022712">
    <w:abstractNumId w:val="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3F19"/>
    <w:rsid w:val="00026F5A"/>
    <w:rsid w:val="00030CDA"/>
    <w:rsid w:val="000421CD"/>
    <w:rsid w:val="00072A4A"/>
    <w:rsid w:val="000753E2"/>
    <w:rsid w:val="000C284B"/>
    <w:rsid w:val="000C611F"/>
    <w:rsid w:val="000C6D88"/>
    <w:rsid w:val="000E5AD0"/>
    <w:rsid w:val="00115FCC"/>
    <w:rsid w:val="001226CD"/>
    <w:rsid w:val="001236FA"/>
    <w:rsid w:val="001348B4"/>
    <w:rsid w:val="00137A02"/>
    <w:rsid w:val="00174110"/>
    <w:rsid w:val="00174129"/>
    <w:rsid w:val="0019109F"/>
    <w:rsid w:val="0019531E"/>
    <w:rsid w:val="0019594B"/>
    <w:rsid w:val="001A226E"/>
    <w:rsid w:val="001C7CCF"/>
    <w:rsid w:val="001D71EC"/>
    <w:rsid w:val="001E3DD4"/>
    <w:rsid w:val="001F0C48"/>
    <w:rsid w:val="00217A87"/>
    <w:rsid w:val="00235F7A"/>
    <w:rsid w:val="00242C7B"/>
    <w:rsid w:val="00244D2A"/>
    <w:rsid w:val="00296D4E"/>
    <w:rsid w:val="002A0CCF"/>
    <w:rsid w:val="002B08AA"/>
    <w:rsid w:val="002D031F"/>
    <w:rsid w:val="002D1210"/>
    <w:rsid w:val="002D4607"/>
    <w:rsid w:val="002E7CAF"/>
    <w:rsid w:val="002F13BE"/>
    <w:rsid w:val="003056B4"/>
    <w:rsid w:val="00315D77"/>
    <w:rsid w:val="00321419"/>
    <w:rsid w:val="00342022"/>
    <w:rsid w:val="00345F82"/>
    <w:rsid w:val="00350EB9"/>
    <w:rsid w:val="00357599"/>
    <w:rsid w:val="00364A3B"/>
    <w:rsid w:val="003732C1"/>
    <w:rsid w:val="00382FD3"/>
    <w:rsid w:val="003867BA"/>
    <w:rsid w:val="00392AF2"/>
    <w:rsid w:val="003C0692"/>
    <w:rsid w:val="003C2E29"/>
    <w:rsid w:val="003D7EC1"/>
    <w:rsid w:val="003E137C"/>
    <w:rsid w:val="003F6568"/>
    <w:rsid w:val="00405460"/>
    <w:rsid w:val="004134D1"/>
    <w:rsid w:val="004141A9"/>
    <w:rsid w:val="00444243"/>
    <w:rsid w:val="004500D5"/>
    <w:rsid w:val="00450569"/>
    <w:rsid w:val="00455766"/>
    <w:rsid w:val="0045602F"/>
    <w:rsid w:val="00463CFC"/>
    <w:rsid w:val="004646E9"/>
    <w:rsid w:val="00483DB1"/>
    <w:rsid w:val="00485D3B"/>
    <w:rsid w:val="004903EE"/>
    <w:rsid w:val="004F4F46"/>
    <w:rsid w:val="00530BA8"/>
    <w:rsid w:val="005410E9"/>
    <w:rsid w:val="00546657"/>
    <w:rsid w:val="005550D4"/>
    <w:rsid w:val="0057073D"/>
    <w:rsid w:val="005C0751"/>
    <w:rsid w:val="005C4351"/>
    <w:rsid w:val="005C7E25"/>
    <w:rsid w:val="005E6318"/>
    <w:rsid w:val="006101CE"/>
    <w:rsid w:val="006114D9"/>
    <w:rsid w:val="006524A3"/>
    <w:rsid w:val="0067005C"/>
    <w:rsid w:val="00677B9C"/>
    <w:rsid w:val="0069465E"/>
    <w:rsid w:val="0069679F"/>
    <w:rsid w:val="006A7BDE"/>
    <w:rsid w:val="006C21B5"/>
    <w:rsid w:val="006E2EAE"/>
    <w:rsid w:val="006F203B"/>
    <w:rsid w:val="00717164"/>
    <w:rsid w:val="007216EF"/>
    <w:rsid w:val="007221C3"/>
    <w:rsid w:val="0074182F"/>
    <w:rsid w:val="007626D9"/>
    <w:rsid w:val="007C3745"/>
    <w:rsid w:val="007E6CB6"/>
    <w:rsid w:val="007F2071"/>
    <w:rsid w:val="007F2931"/>
    <w:rsid w:val="00803653"/>
    <w:rsid w:val="008078E3"/>
    <w:rsid w:val="00844946"/>
    <w:rsid w:val="00861568"/>
    <w:rsid w:val="0088609C"/>
    <w:rsid w:val="00895442"/>
    <w:rsid w:val="008B4AB1"/>
    <w:rsid w:val="008B62D2"/>
    <w:rsid w:val="008E2EB5"/>
    <w:rsid w:val="008E5D49"/>
    <w:rsid w:val="0090455F"/>
    <w:rsid w:val="0092480A"/>
    <w:rsid w:val="009249F6"/>
    <w:rsid w:val="009271A8"/>
    <w:rsid w:val="0096136B"/>
    <w:rsid w:val="00970943"/>
    <w:rsid w:val="009819C7"/>
    <w:rsid w:val="00987A75"/>
    <w:rsid w:val="009C625F"/>
    <w:rsid w:val="009D20C4"/>
    <w:rsid w:val="009E4EB3"/>
    <w:rsid w:val="00A00F8E"/>
    <w:rsid w:val="00A07C3D"/>
    <w:rsid w:val="00A12779"/>
    <w:rsid w:val="00A17D75"/>
    <w:rsid w:val="00A36D48"/>
    <w:rsid w:val="00A43F19"/>
    <w:rsid w:val="00A5744D"/>
    <w:rsid w:val="00A76A59"/>
    <w:rsid w:val="00A86F47"/>
    <w:rsid w:val="00A91844"/>
    <w:rsid w:val="00A948E8"/>
    <w:rsid w:val="00A94D28"/>
    <w:rsid w:val="00AA32D5"/>
    <w:rsid w:val="00AC0882"/>
    <w:rsid w:val="00AC2500"/>
    <w:rsid w:val="00AD09A0"/>
    <w:rsid w:val="00AF6624"/>
    <w:rsid w:val="00B0219D"/>
    <w:rsid w:val="00B06286"/>
    <w:rsid w:val="00B7728B"/>
    <w:rsid w:val="00B829A3"/>
    <w:rsid w:val="00B870E9"/>
    <w:rsid w:val="00BA194C"/>
    <w:rsid w:val="00BB59AC"/>
    <w:rsid w:val="00BC5008"/>
    <w:rsid w:val="00BD2B7A"/>
    <w:rsid w:val="00BF1F60"/>
    <w:rsid w:val="00BF63F2"/>
    <w:rsid w:val="00C140E8"/>
    <w:rsid w:val="00C200DE"/>
    <w:rsid w:val="00C31D43"/>
    <w:rsid w:val="00C44F69"/>
    <w:rsid w:val="00C45F55"/>
    <w:rsid w:val="00C4762A"/>
    <w:rsid w:val="00C529F7"/>
    <w:rsid w:val="00C604A2"/>
    <w:rsid w:val="00C616F2"/>
    <w:rsid w:val="00C671AF"/>
    <w:rsid w:val="00C9439A"/>
    <w:rsid w:val="00CB095F"/>
    <w:rsid w:val="00CB2F59"/>
    <w:rsid w:val="00CC54B2"/>
    <w:rsid w:val="00D15DEB"/>
    <w:rsid w:val="00D21046"/>
    <w:rsid w:val="00D22DEC"/>
    <w:rsid w:val="00D24BC4"/>
    <w:rsid w:val="00D34B5B"/>
    <w:rsid w:val="00D35F00"/>
    <w:rsid w:val="00D57092"/>
    <w:rsid w:val="00D6270B"/>
    <w:rsid w:val="00D76B83"/>
    <w:rsid w:val="00D83B26"/>
    <w:rsid w:val="00D8794C"/>
    <w:rsid w:val="00D91BD3"/>
    <w:rsid w:val="00DA2EB8"/>
    <w:rsid w:val="00DA544C"/>
    <w:rsid w:val="00DA7D4D"/>
    <w:rsid w:val="00DB3AEA"/>
    <w:rsid w:val="00DB607D"/>
    <w:rsid w:val="00E43F05"/>
    <w:rsid w:val="00E62B85"/>
    <w:rsid w:val="00E755AC"/>
    <w:rsid w:val="00E97B08"/>
    <w:rsid w:val="00EB3205"/>
    <w:rsid w:val="00EB770D"/>
    <w:rsid w:val="00ED744C"/>
    <w:rsid w:val="00EF107B"/>
    <w:rsid w:val="00EF1F09"/>
    <w:rsid w:val="00EF3504"/>
    <w:rsid w:val="00F05855"/>
    <w:rsid w:val="00F53CD4"/>
    <w:rsid w:val="00FA42CA"/>
    <w:rsid w:val="00FC02BE"/>
    <w:rsid w:val="00FF6DD6"/>
    <w:rsid w:val="5C1C074E"/>
    <w:rsid w:val="6BE5B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4F60E69"/>
  <w15:chartTrackingRefBased/>
  <w15:docId w15:val="{EB211843-FE10-F143-B347-29DA3D025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0751"/>
  </w:style>
  <w:style w:type="paragraph" w:styleId="Heading1">
    <w:name w:val="heading 1"/>
    <w:basedOn w:val="Normal"/>
    <w:next w:val="Normal"/>
    <w:link w:val="Heading1Char"/>
    <w:uiPriority w:val="9"/>
    <w:qFormat/>
    <w:rsid w:val="00A5744D"/>
    <w:pPr>
      <w:spacing w:after="360"/>
      <w:outlineLvl w:val="0"/>
    </w:pPr>
    <w:rPr>
      <w:b/>
      <w:bCs/>
      <w:color w:val="194869" w:themeColor="accent1"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53CD4"/>
    <w:pPr>
      <w:spacing w:before="240" w:after="120"/>
      <w:outlineLvl w:val="1"/>
    </w:pPr>
    <w:rPr>
      <w:b/>
      <w:bCs/>
      <w:color w:val="20A6CA" w:themeColor="accent2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77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0C2334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5759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819C7"/>
  </w:style>
  <w:style w:type="paragraph" w:styleId="Footer">
    <w:name w:val="footer"/>
    <w:basedOn w:val="Normal"/>
    <w:link w:val="Foot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819C7"/>
  </w:style>
  <w:style w:type="paragraph" w:styleId="ListParagraph">
    <w:name w:val="List Paragraph"/>
    <w:aliases w:val="List Bullet Mary,Para numbering,Titre1,Bullets,Evidence on Demand bullet points,CEIL PEAKS bullet points,Scriptoria bullet points,List Paragraph 1"/>
    <w:basedOn w:val="Normal"/>
    <w:link w:val="ListParagraphChar"/>
    <w:qFormat/>
    <w:rsid w:val="00530BA8"/>
    <w:pPr>
      <w:numPr>
        <w:numId w:val="1"/>
      </w:numPr>
      <w:spacing w:after="240"/>
      <w:ind w:left="714" w:hanging="357"/>
      <w:contextualSpacing/>
    </w:pPr>
    <w:rPr>
      <w:color w:val="12354E" w:themeColor="accent1" w:themeShade="BF"/>
      <w:lang w:val="fr-FR"/>
    </w:rPr>
  </w:style>
  <w:style w:type="character" w:customStyle="1" w:styleId="Heading1Char">
    <w:name w:val="Heading 1 Char"/>
    <w:basedOn w:val="DefaultParagraphFont"/>
    <w:link w:val="Heading1"/>
    <w:uiPriority w:val="9"/>
    <w:rsid w:val="00A5744D"/>
    <w:rPr>
      <w:b/>
      <w:bCs/>
      <w:color w:val="194869" w:themeColor="accent1"/>
      <w:sz w:val="44"/>
      <w:szCs w:val="44"/>
    </w:rPr>
  </w:style>
  <w:style w:type="character" w:customStyle="1" w:styleId="Heading2Char">
    <w:name w:val="Heading 2 Char"/>
    <w:basedOn w:val="DefaultParagraphFont"/>
    <w:link w:val="Heading2"/>
    <w:uiPriority w:val="9"/>
    <w:rsid w:val="00F53CD4"/>
    <w:rPr>
      <w:b/>
      <w:bCs/>
      <w:color w:val="20A6CA" w:themeColor="accent2"/>
      <w:sz w:val="36"/>
      <w:szCs w:val="36"/>
    </w:rPr>
  </w:style>
  <w:style w:type="paragraph" w:customStyle="1" w:styleId="Boxtitle">
    <w:name w:val="Box title"/>
    <w:basedOn w:val="Normal"/>
    <w:qFormat/>
    <w:rsid w:val="00B06286"/>
    <w:rPr>
      <w:b/>
      <w:bCs/>
      <w:color w:val="4EB3B9" w:themeColor="accent4"/>
      <w:sz w:val="32"/>
      <w:szCs w:val="32"/>
    </w:rPr>
  </w:style>
  <w:style w:type="paragraph" w:customStyle="1" w:styleId="Body">
    <w:name w:val="Body"/>
    <w:basedOn w:val="Normal"/>
    <w:qFormat/>
    <w:rsid w:val="00530BA8"/>
    <w:pPr>
      <w:spacing w:after="240"/>
    </w:pPr>
    <w:rPr>
      <w:color w:val="12354E" w:themeColor="accent1" w:themeShade="BF"/>
      <w:lang w:val="fr-FR"/>
    </w:rPr>
  </w:style>
  <w:style w:type="paragraph" w:customStyle="1" w:styleId="Boxtext">
    <w:name w:val="Box text"/>
    <w:basedOn w:val="Normal"/>
    <w:qFormat/>
    <w:rsid w:val="002D4607"/>
    <w:rPr>
      <w:color w:val="44546A" w:themeColor="text2"/>
      <w:lang w:val="fr-FR"/>
    </w:rPr>
  </w:style>
  <w:style w:type="paragraph" w:customStyle="1" w:styleId="Figure-TableHeading">
    <w:name w:val="Figure-Table Heading"/>
    <w:basedOn w:val="Normal"/>
    <w:qFormat/>
    <w:rsid w:val="00244D2A"/>
    <w:pPr>
      <w:spacing w:after="240"/>
    </w:pPr>
    <w:rPr>
      <w:b/>
      <w:bCs/>
      <w:color w:val="4EB3B9" w:themeColor="accent4"/>
    </w:rPr>
  </w:style>
  <w:style w:type="paragraph" w:customStyle="1" w:styleId="Header3">
    <w:name w:val="Header 3"/>
    <w:basedOn w:val="Body"/>
    <w:qFormat/>
    <w:rsid w:val="00895442"/>
    <w:pPr>
      <w:spacing w:after="60"/>
    </w:pPr>
    <w:rPr>
      <w:b/>
      <w:bCs/>
      <w:color w:val="F39371" w:themeColor="accent6"/>
      <w:sz w:val="28"/>
      <w:szCs w:val="28"/>
    </w:rPr>
  </w:style>
  <w:style w:type="table" w:styleId="TableGrid">
    <w:name w:val="Table Grid"/>
    <w:basedOn w:val="TableNormal"/>
    <w:uiPriority w:val="39"/>
    <w:rsid w:val="00244D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WRMhyperlinks">
    <w:name w:val="IWRM hyperlinks"/>
    <w:basedOn w:val="DefaultParagraphFont"/>
    <w:uiPriority w:val="1"/>
    <w:qFormat/>
    <w:rsid w:val="007F2931"/>
    <w:rPr>
      <w:rFonts w:cs="Times New Roman (Body CS)"/>
      <w:u w:val="single" w:color="4EB3B9" w:themeColor="accent4"/>
      <w:lang w:val="en-GB"/>
    </w:rPr>
  </w:style>
  <w:style w:type="character" w:customStyle="1" w:styleId="Bold">
    <w:name w:val="Bold"/>
    <w:basedOn w:val="DefaultParagraphFont"/>
    <w:uiPriority w:val="1"/>
    <w:qFormat/>
    <w:rsid w:val="007F2931"/>
    <w:rPr>
      <w:b/>
      <w:bCs/>
    </w:rPr>
  </w:style>
  <w:style w:type="character" w:customStyle="1" w:styleId="Italics">
    <w:name w:val="Italics"/>
    <w:basedOn w:val="DefaultParagraphFont"/>
    <w:uiPriority w:val="1"/>
    <w:qFormat/>
    <w:rsid w:val="007F2931"/>
    <w:rPr>
      <w:i/>
      <w:iCs/>
    </w:rPr>
  </w:style>
  <w:style w:type="character" w:styleId="Hyperlink">
    <w:name w:val="Hyperlink"/>
    <w:basedOn w:val="DefaultParagraphFont"/>
    <w:uiPriority w:val="99"/>
    <w:unhideWhenUsed/>
    <w:rsid w:val="004646E9"/>
    <w:rPr>
      <w:color w:val="8EC044" w:themeColor="hyperlink"/>
      <w:u w:val="single"/>
    </w:rPr>
  </w:style>
  <w:style w:type="paragraph" w:styleId="Subtitle">
    <w:name w:val="Subtitle"/>
    <w:basedOn w:val="Normal"/>
    <w:next w:val="Normal"/>
    <w:link w:val="SubtitleChar"/>
    <w:uiPriority w:val="11"/>
    <w:qFormat/>
    <w:rsid w:val="00970943"/>
    <w:pPr>
      <w:spacing w:after="1000" w:line="276" w:lineRule="auto"/>
    </w:pPr>
    <w:rPr>
      <w:rFonts w:eastAsiaTheme="minorEastAsia"/>
      <w:smallCaps/>
      <w:color w:val="595959" w:themeColor="text1" w:themeTint="A6"/>
      <w:lang w:bidi="en-US"/>
    </w:rPr>
  </w:style>
  <w:style w:type="character" w:customStyle="1" w:styleId="SubtitleChar">
    <w:name w:val="Subtitle Char"/>
    <w:basedOn w:val="DefaultParagraphFont"/>
    <w:link w:val="Subtitle"/>
    <w:uiPriority w:val="11"/>
    <w:rsid w:val="00970943"/>
    <w:rPr>
      <w:rFonts w:eastAsiaTheme="minorEastAsia"/>
      <w:smallCaps/>
      <w:color w:val="595959" w:themeColor="text1" w:themeTint="A6"/>
      <w:lang w:bidi="en-US"/>
    </w:rPr>
  </w:style>
  <w:style w:type="paragraph" w:styleId="FootnoteText">
    <w:name w:val="footnote text"/>
    <w:basedOn w:val="Normal"/>
    <w:link w:val="FootnoteTextChar"/>
    <w:uiPriority w:val="99"/>
    <w:unhideWhenUsed/>
    <w:rsid w:val="00970943"/>
    <w:pPr>
      <w:spacing w:line="276" w:lineRule="auto"/>
    </w:pPr>
    <w:rPr>
      <w:rFonts w:eastAsiaTheme="minorEastAsia"/>
      <w:lang w:bidi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70943"/>
    <w:rPr>
      <w:rFonts w:eastAsiaTheme="minorEastAsia"/>
      <w:lang w:bidi="en-US"/>
    </w:rPr>
  </w:style>
  <w:style w:type="character" w:styleId="FootnoteReference">
    <w:name w:val="footnote reference"/>
    <w:basedOn w:val="DefaultParagraphFont"/>
    <w:uiPriority w:val="99"/>
    <w:unhideWhenUsed/>
    <w:rsid w:val="00970943"/>
    <w:rPr>
      <w:vertAlign w:val="superscript"/>
    </w:rPr>
  </w:style>
  <w:style w:type="character" w:customStyle="1" w:styleId="normaltextrun">
    <w:name w:val="normaltextrun"/>
    <w:basedOn w:val="DefaultParagraphFont"/>
    <w:rsid w:val="00970943"/>
  </w:style>
  <w:style w:type="character" w:styleId="CommentReference">
    <w:name w:val="annotation reference"/>
    <w:basedOn w:val="DefaultParagraphFont"/>
    <w:uiPriority w:val="99"/>
    <w:semiHidden/>
    <w:unhideWhenUsed/>
    <w:rsid w:val="0097094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970943"/>
    <w:pPr>
      <w:spacing w:after="120" w:line="276" w:lineRule="auto"/>
    </w:pPr>
    <w:rPr>
      <w:rFonts w:eastAsiaTheme="minorEastAsia"/>
      <w:lang w:bidi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70943"/>
    <w:rPr>
      <w:rFonts w:eastAsiaTheme="minorEastAsia"/>
      <w:lang w:bidi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5550D4"/>
    <w:rPr>
      <w:color w:val="02615B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4EB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4EB3"/>
    <w:rPr>
      <w:rFonts w:ascii="Segoe UI" w:hAnsi="Segoe UI" w:cs="Segoe UI"/>
      <w:sz w:val="18"/>
      <w:szCs w:val="18"/>
    </w:rPr>
  </w:style>
  <w:style w:type="character" w:customStyle="1" w:styleId="eop">
    <w:name w:val="eop"/>
    <w:basedOn w:val="DefaultParagraphFont"/>
    <w:rsid w:val="00450569"/>
  </w:style>
  <w:style w:type="paragraph" w:customStyle="1" w:styleId="paragraph">
    <w:name w:val="paragraph"/>
    <w:basedOn w:val="Normal"/>
    <w:rsid w:val="00450569"/>
    <w:pPr>
      <w:spacing w:beforeAutospacing="1" w:after="160" w:afterAutospacing="1" w:line="259" w:lineRule="auto"/>
    </w:pPr>
    <w:rPr>
      <w:rFonts w:ascii="Times New Roman" w:eastAsia="Times New Roman" w:hAnsi="Times New Roman" w:cs="Times New Roman"/>
      <w:lang w:eastAsia="en-GB"/>
    </w:rPr>
  </w:style>
  <w:style w:type="character" w:customStyle="1" w:styleId="ListParagraphChar">
    <w:name w:val="List Paragraph Char"/>
    <w:aliases w:val="List Bullet Mary Char,Para numbering Char,Titre1 Char,Bullets Char,Evidence on Demand bullet points Char,CEIL PEAKS bullet points Char,Scriptoria bullet points Char,List Paragraph 1 Char"/>
    <w:link w:val="ListParagraph"/>
    <w:rsid w:val="00030CDA"/>
    <w:rPr>
      <w:color w:val="12354E" w:themeColor="accent1" w:themeShade="BF"/>
      <w:lang w:val="fr-FR"/>
    </w:rPr>
  </w:style>
  <w:style w:type="table" w:styleId="GridTable1Light-Accent5">
    <w:name w:val="Grid Table 1 Light Accent 5"/>
    <w:basedOn w:val="TableNormal"/>
    <w:uiPriority w:val="46"/>
    <w:rsid w:val="00C45F55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F9CFB0" w:themeColor="accent5" w:themeTint="66"/>
        <w:left w:val="single" w:sz="4" w:space="0" w:color="F9CFB0" w:themeColor="accent5" w:themeTint="66"/>
        <w:bottom w:val="single" w:sz="4" w:space="0" w:color="F9CFB0" w:themeColor="accent5" w:themeTint="66"/>
        <w:right w:val="single" w:sz="4" w:space="0" w:color="F9CFB0" w:themeColor="accent5" w:themeTint="66"/>
        <w:insideH w:val="single" w:sz="4" w:space="0" w:color="F9CFB0" w:themeColor="accent5" w:themeTint="66"/>
        <w:insideV w:val="single" w:sz="4" w:space="0" w:color="F9CFB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6B78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6B78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2A0CCF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84BAE1" w:themeColor="accent1" w:themeTint="66"/>
        <w:left w:val="single" w:sz="4" w:space="0" w:color="84BAE1" w:themeColor="accent1" w:themeTint="66"/>
        <w:bottom w:val="single" w:sz="4" w:space="0" w:color="84BAE1" w:themeColor="accent1" w:themeTint="66"/>
        <w:right w:val="single" w:sz="4" w:space="0" w:color="84BAE1" w:themeColor="accent1" w:themeTint="66"/>
        <w:insideH w:val="single" w:sz="4" w:space="0" w:color="84BAE1" w:themeColor="accent1" w:themeTint="66"/>
        <w:insideV w:val="single" w:sz="4" w:space="0" w:color="84BAE1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4698D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698D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Heading4Char">
    <w:name w:val="Heading 4 Char"/>
    <w:basedOn w:val="DefaultParagraphFont"/>
    <w:link w:val="Heading4"/>
    <w:uiPriority w:val="9"/>
    <w:semiHidden/>
    <w:rsid w:val="00357599"/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paragraph" w:styleId="Caption">
    <w:name w:val="caption"/>
    <w:basedOn w:val="Normal"/>
    <w:next w:val="Normal"/>
    <w:uiPriority w:val="35"/>
    <w:unhideWhenUsed/>
    <w:qFormat/>
    <w:rsid w:val="00342022"/>
    <w:pPr>
      <w:spacing w:after="200"/>
    </w:pPr>
    <w:rPr>
      <w:i/>
      <w:iCs/>
      <w:color w:val="44546A" w:themeColor="text2"/>
      <w:sz w:val="18"/>
      <w:szCs w:val="18"/>
      <w:lang w:val="en-US"/>
    </w:rPr>
  </w:style>
  <w:style w:type="paragraph" w:customStyle="1" w:styleId="Heading11">
    <w:name w:val="Heading 11"/>
    <w:basedOn w:val="Heading1"/>
    <w:qFormat/>
    <w:rsid w:val="00A12779"/>
    <w:pPr>
      <w:keepNext/>
      <w:spacing w:before="60" w:after="60"/>
      <w:ind w:left="360" w:hanging="360"/>
    </w:pPr>
    <w:rPr>
      <w:rFonts w:eastAsia="Times New Roman" w:cstheme="minorHAnsi"/>
      <w:b w:val="0"/>
      <w:color w:val="00B0F0"/>
      <w:kern w:val="32"/>
      <w:sz w:val="36"/>
      <w:szCs w:val="3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12779"/>
    <w:rPr>
      <w:rFonts w:asciiTheme="majorHAnsi" w:eastAsiaTheme="majorEastAsia" w:hAnsiTheme="majorHAnsi" w:cstheme="majorBidi"/>
      <w:color w:val="0C2334" w:themeColor="accent1" w:themeShade="7F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03653"/>
    <w:rPr>
      <w:color w:val="605E5C"/>
      <w:shd w:val="clear" w:color="auto" w:fill="E1DFDD"/>
    </w:rPr>
  </w:style>
  <w:style w:type="character" w:customStyle="1" w:styleId="Mention1">
    <w:name w:val="Mention1"/>
    <w:basedOn w:val="DefaultParagraphFont"/>
    <w:uiPriority w:val="99"/>
    <w:unhideWhenUsed/>
    <w:rsid w:val="00B829A3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7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5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3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7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1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3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9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9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1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95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1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9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5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4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1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7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4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6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5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2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9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iwrmdataportal.unepdhi.org/reportingmaterials" TargetMode="External"/><Relationship Id="rId18" Type="http://schemas.openxmlformats.org/officeDocument/2006/relationships/hyperlink" Target="mailto:sdg6iwrmsp@gwp.org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://iwrmdataportal.unepdhi.org/" TargetMode="External"/><Relationship Id="rId17" Type="http://schemas.openxmlformats.org/officeDocument/2006/relationships/hyperlink" Target="mailto:iwrmsdg651@un.org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cap-net.org/programa-de-ods-651/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iwrmdataportal.unepdhi.org/reportingmaterials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://iwrmdataportal.unepdhi.org/reportingmaterials" TargetMode="Externa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sdg6iwrmsp@gwp.org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IWRM Colors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194869"/>
      </a:accent1>
      <a:accent2>
        <a:srgbClr val="20A6CA"/>
      </a:accent2>
      <a:accent3>
        <a:srgbClr val="02A093"/>
      </a:accent3>
      <a:accent4>
        <a:srgbClr val="4EB3B9"/>
      </a:accent4>
      <a:accent5>
        <a:srgbClr val="F1883C"/>
      </a:accent5>
      <a:accent6>
        <a:srgbClr val="F39371"/>
      </a:accent6>
      <a:hlink>
        <a:srgbClr val="8EC044"/>
      </a:hlink>
      <a:folHlink>
        <a:srgbClr val="02615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903724-28f5-48bb-9c71-b0ec8b148fe0" xsi:nil="true"/>
    <lcf76f155ced4ddcb4097134ff3c332f xmlns="da6fb1b6-4ee2-40fb-bb3b-74c8d3b07269">
      <Terms xmlns="http://schemas.microsoft.com/office/infopath/2007/PartnerControls"/>
    </lcf76f155ced4ddcb4097134ff3c332f>
    <SharedWithUsers xmlns="13903724-28f5-48bb-9c71-b0ec8b148fe0">
      <UserInfo>
        <DisplayName/>
        <AccountId xsi:nil="true"/>
        <AccountType/>
      </UserInfo>
    </SharedWithUsers>
    <k4ba791d09a440aba63648a4fa83da7e xmlns="13903724-28f5-48bb-9c71-b0ec8b148fe0">
      <Terms xmlns="http://schemas.microsoft.com/office/infopath/2007/PartnerControls"/>
    </k4ba791d09a440aba63648a4fa83da7e>
    <n2755ad5c18e49c7adbfdd598b931bcc xmlns="13903724-28f5-48bb-9c71-b0ec8b148fe0">
      <Terms xmlns="http://schemas.microsoft.com/office/infopath/2007/PartnerControls"/>
    </n2755ad5c18e49c7adbfdd598b931bcc>
    <DHIDateCreated xmlns="13903724-28f5-48bb-9c71-b0ec8b148fe0" xsi:nil="true"/>
    <DHIPublication xmlns="13903724-28f5-48bb-9c71-b0ec8b148fe0" xsi:nil="true"/>
    <b282f493e26e4ef1a208c9a49b9311f3 xmlns="13903724-28f5-48bb-9c71-b0ec8b148fe0">
      <Terms xmlns="http://schemas.microsoft.com/office/infopath/2007/PartnerControls"/>
    </b282f493e26e4ef1a208c9a49b9311f3>
    <DHIReviewLink xmlns="13903724-28f5-48bb-9c71-b0ec8b148fe0">
      <Url xsi:nil="true"/>
      <Description xsi:nil="true"/>
    </DHIReviewLink>
    <DHIManagementApprovalLink xmlns="13903724-28f5-48bb-9c71-b0ec8b148fe0">
      <Url xsi:nil="true"/>
      <Description xsi:nil="true"/>
    </DHIManagementApprovalLink>
    <e8bce870359e4a09862e3b9640f665e6 xmlns="13903724-28f5-48bb-9c71-b0ec8b148fe0">
      <Terms xmlns="http://schemas.microsoft.com/office/infopath/2007/PartnerControls"/>
    </e8bce870359e4a09862e3b9640f665e6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HI Document" ma:contentTypeID="0x010100662C79DA35A2284584E29B1E84C9C8C700249DDBCB99AB314F859551F107D2B961" ma:contentTypeVersion="23" ma:contentTypeDescription="Create a new document." ma:contentTypeScope="" ma:versionID="6c14365250b8164616a3b51adba06575">
  <xsd:schema xmlns:xsd="http://www.w3.org/2001/XMLSchema" xmlns:xs="http://www.w3.org/2001/XMLSchema" xmlns:p="http://schemas.microsoft.com/office/2006/metadata/properties" xmlns:ns2="13903724-28f5-48bb-9c71-b0ec8b148fe0" xmlns:ns3="13903724-28f5-48bb-9c71-b0ec8b148fe0" xmlns:ns4="da6fb1b6-4ee2-40fb-bb3b-74c8d3b07269" targetNamespace="http://schemas.microsoft.com/office/2006/metadata/properties" ma:root="true" ma:fieldsID="86cee8694aafd8f56e4909046120d617" ns3:_="" ns4:_="">
    <xsd:import namespace="13903724-28f5-48bb-9c71-b0ec8b148fe0"/>
    <xsd:import namespace="13903724-28f5-48bb-9c71-b0ec8b148fe0"/>
    <xsd:import namespace="da6fb1b6-4ee2-40fb-bb3b-74c8d3b07269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k4ba791d09a440aba63648a4fa83da7e" minOccurs="0"/>
                <xsd:element ref="ns3:n2755ad5c18e49c7adbfdd598b931bcc" minOccurs="0"/>
                <xsd:element ref="ns3:b282f493e26e4ef1a208c9a49b9311f3" minOccurs="0"/>
                <xsd:element ref="ns3:e8bce870359e4a09862e3b9640f665e6" minOccurs="0"/>
                <xsd:element ref="ns3:DHIPublication" minOccurs="0"/>
                <xsd:element ref="ns3:DHIDateCreated" minOccurs="0"/>
                <xsd:element ref="ns3:DHIReviewLink" minOccurs="0"/>
                <xsd:element ref="ns3:DHIManagementApprovalLink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lcf76f155ced4ddcb4097134ff3c332f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6801673a-fca3-46f3-b8d0-63933d2703a0}" ma:internalName="TaxCatchAll" ma:showField="CatchAllData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hidden="true" ma:list="{6801673a-fca3-46f3-b8d0-63933d2703a0}" ma:internalName="TaxCatchAllLabel" ma:readOnly="true" ma:showField="CatchAllDataLabel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k4ba791d09a440aba63648a4fa83da7e" ma:index="10" nillable="true" ma:taxonomy="true" ma:internalName="k4ba791d09a440aba63648a4fa83da7e" ma:taxonomyFieldName="DHICategory" ma:displayName="DHICategory" ma:default="" ma:fieldId="{44ba791d-09a4-40ab-a636-48a4fa83da7e}" ma:taxonomyMulti="true" ma:sspId="0cc1a1f7-5d9d-487e-9c70-c04623747153" ma:termSetId="cf316dbf-09a7-4527-b108-6ead98ea1f8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2755ad5c18e49c7adbfdd598b931bcc" ma:index="12" nillable="true" ma:taxonomy="true" ma:internalName="n2755ad5c18e49c7adbfdd598b931bcc" ma:taxonomyFieldName="DHIArea" ma:displayName="DHIArea" ma:default="" ma:fieldId="{72755ad5-c18e-49c7-adbf-dd598b931bcc}" ma:taxonomyMulti="true" ma:sspId="0cc1a1f7-5d9d-487e-9c70-c04623747153" ma:termSetId="3e9017fb-0c0c-4812-abde-a160736a9a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282f493e26e4ef1a208c9a49b9311f3" ma:index="14" nillable="true" ma:taxonomy="true" ma:internalName="b282f493e26e4ef1a208c9a49b9311f3" ma:taxonomyFieldName="DHIKeywords" ma:displayName="DHIKeywords" ma:default="" ma:fieldId="{b282f493-e26e-4ef1-a208-c9a49b9311f3}" ma:taxonomyMulti="true" ma:sspId="0cc1a1f7-5d9d-487e-9c70-c04623747153" ma:termSetId="d8f945d8-c24d-4deb-a750-9e845efe98c8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e8bce870359e4a09862e3b9640f665e6" ma:index="16" nillable="true" ma:taxonomy="true" ma:internalName="e8bce870359e4a09862e3b9640f665e6" ma:taxonomyFieldName="DHIAuthor" ma:displayName="DHIAuthor" ma:default="" ma:fieldId="{e8bce870-359e-4a09-862e-3b9640f665e6}" ma:taxonomyMulti="true" ma:sspId="0cc1a1f7-5d9d-487e-9c70-c04623747153" ma:termSetId="0c97983b-bbfd-42d4-9c04-ca31687e0c2a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HIPublication" ma:index="18" nillable="true" ma:displayName="DHIPublication" ma:description="If the item is not a DHI publication, type the full name of the publication, e.g. journal name or book title and publisher" ma:internalName="DHIPublication">
      <xsd:simpleType>
        <xsd:restriction base="dms:Text">
          <xsd:maxLength value="255"/>
        </xsd:restriction>
      </xsd:simpleType>
    </xsd:element>
    <xsd:element name="DHIDateCreated" ma:index="19" nillable="true" ma:displayName="DHIDateCreated" ma:description="Accept the default creation date or add the date and year of publication." ma:format="DateOnly" ma:internalName="DHIDateCreated">
      <xsd:simpleType>
        <xsd:restriction base="dms:DateTime"/>
      </xsd:simpleType>
    </xsd:element>
    <xsd:element name="DHIReviewLink" ma:index="20" nillable="true" ma:displayName="DHI Review" ma:format="Hyperlink" ma:internalName="DHIReview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HIManagementApprovalLink" ma:index="21" nillable="true" ma:displayName="DHI Management Approval" ma:format="Hyperlink" ma:internalName="DHIManagementApproval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fb1b6-4ee2-40fb-bb3b-74c8d3b072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0cc1a1f7-5d9d-487e-9c70-c046237471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99AD4B9-EB4D-42B0-86D0-D4FCA36EB75C}">
  <ds:schemaRefs>
    <ds:schemaRef ds:uri="http://purl.org/dc/terms/"/>
    <ds:schemaRef ds:uri="5e01a736-1b88-436b-a44b-5245e0be4ab3"/>
    <ds:schemaRef ds:uri="http://purl.org/dc/elements/1.1/"/>
    <ds:schemaRef ds:uri="http://www.w3.org/XML/1998/namespace"/>
    <ds:schemaRef ds:uri="http://schemas.openxmlformats.org/package/2006/metadata/core-properties"/>
    <ds:schemaRef ds:uri="73aa4948-b2bb-4bb6-a4ce-3dbfd67606c8"/>
    <ds:schemaRef ds:uri="http://schemas.microsoft.com/office/2006/documentManagement/types"/>
    <ds:schemaRef ds:uri="http://schemas.microsoft.com/office/infopath/2007/PartnerControls"/>
    <ds:schemaRef ds:uri="http://schemas.microsoft.com/office/2006/metadata/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05DAD7CD-0535-4DBB-9EEC-05A3A4D562B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3877CCB-071A-4D88-B460-A3FFFBF1AA79}"/>
</file>

<file path=customXml/itemProps4.xml><?xml version="1.0" encoding="utf-8"?>
<ds:datastoreItem xmlns:ds="http://schemas.openxmlformats.org/officeDocument/2006/customXml" ds:itemID="{3B3BAE21-D7A3-452A-A6A0-126F8D8DF3E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1070</Words>
  <Characters>6104</Characters>
  <Application>Microsoft Office Word</Application>
  <DocSecurity>0</DocSecurity>
  <Lines>50</Lines>
  <Paragraphs>14</Paragraphs>
  <ScaleCrop>false</ScaleCrop>
  <Company/>
  <LinksUpToDate>false</LinksUpToDate>
  <CharactersWithSpaces>7160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Tariq Jowahir</dc:creator>
  <cp:keywords/>
  <dc:description/>
  <cp:lastModifiedBy>Maija Bertule</cp:lastModifiedBy>
  <cp:revision>2</cp:revision>
  <dcterms:created xsi:type="dcterms:W3CDTF">2023-04-13T12:29:00Z</dcterms:created>
  <dcterms:modified xsi:type="dcterms:W3CDTF">2023-04-13T12:29:00Z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0x010100662C79DA35A2284584E29B1E84C9C8C700249DDBCB99AB314F859551F107D2B961</vt:lpwstr>
  </property>
  <property fmtid="{D5CDD505-2E9C-101B-9397-08002B2CF9AE}" pid="3" name="MediaServiceImageTags">
    <vt:lpwstr/>
  </property>
  <property fmtid="{D5CDD505-2E9C-101B-9397-08002B2CF9AE}" pid="4" name="Order">
    <vt:r8>6559100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_ExtendedDescription">
    <vt:lpwstr/>
  </property>
  <property fmtid="{D5CDD505-2E9C-101B-9397-08002B2CF9AE}" pid="10" name="TriggerFlowInfo">
    <vt:lpwstr/>
  </property>
</Properties>
</file>